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CFD" w:rsidRPr="00C14730" w:rsidRDefault="00977B82" w:rsidP="00977B82">
      <w:pPr>
        <w:tabs>
          <w:tab w:val="center" w:pos="6804"/>
          <w:tab w:val="left" w:pos="8931"/>
        </w:tabs>
        <w:rPr>
          <w:b/>
          <w:bCs/>
          <w:szCs w:val="24"/>
        </w:rPr>
      </w:pPr>
      <w:r>
        <w:rPr>
          <w:b/>
          <w:bCs/>
          <w:szCs w:val="24"/>
          <w:lang w:val="en-GB"/>
        </w:rPr>
        <w:t>Legal Background</w:t>
      </w:r>
    </w:p>
    <w:p w:rsidR="00977B82" w:rsidRDefault="00977B82" w:rsidP="00A15A16">
      <w:pPr>
        <w:tabs>
          <w:tab w:val="left" w:pos="4536"/>
          <w:tab w:val="center" w:pos="6804"/>
          <w:tab w:val="left" w:pos="8931"/>
        </w:tabs>
        <w:rPr>
          <w:sz w:val="22"/>
          <w:szCs w:val="22"/>
        </w:rPr>
      </w:pPr>
    </w:p>
    <w:p w:rsidR="00F53235" w:rsidRDefault="00F53235" w:rsidP="00A15A16">
      <w:pPr>
        <w:tabs>
          <w:tab w:val="left" w:pos="4536"/>
          <w:tab w:val="center" w:pos="6804"/>
          <w:tab w:val="left" w:pos="8931"/>
        </w:tabs>
        <w:rPr>
          <w:b/>
          <w:bCs/>
          <w:sz w:val="22"/>
          <w:szCs w:val="22"/>
        </w:rPr>
      </w:pPr>
      <w:r>
        <w:rPr>
          <w:b/>
          <w:bCs/>
          <w:sz w:val="22"/>
          <w:szCs w:val="22"/>
          <w:lang w:val="en-GB"/>
        </w:rPr>
        <w:t>Act CXC of 2011 on National Public Education (Public Educ.)</w:t>
      </w:r>
    </w:p>
    <w:p w:rsidR="00F53235" w:rsidRPr="0018045E" w:rsidRDefault="0018045E" w:rsidP="00A15A16">
      <w:pPr>
        <w:tabs>
          <w:tab w:val="left" w:pos="4536"/>
          <w:tab w:val="center" w:pos="6804"/>
          <w:tab w:val="left" w:pos="8931"/>
        </w:tabs>
        <w:rPr>
          <w:sz w:val="22"/>
          <w:szCs w:val="22"/>
        </w:rPr>
      </w:pPr>
      <w:r>
        <w:rPr>
          <w:b/>
          <w:bCs/>
          <w:sz w:val="22"/>
          <w:szCs w:val="22"/>
          <w:lang w:val="en-GB"/>
        </w:rPr>
        <w:t xml:space="preserve">Section 4 Point 3. </w:t>
      </w:r>
      <w:r>
        <w:rPr>
          <w:sz w:val="22"/>
          <w:szCs w:val="22"/>
          <w:lang w:val="en-GB"/>
        </w:rPr>
        <w:t>For the purposes of this Act, children / students with difficulties in integration, learning or behaviour: means children / students who require special attendance and significantly underperform compared to their age based on the basis of the expert opinion of the committee of experts, or face social relationship problems or suffer from deficiencies in learning or the control of their behaviour, or their integration into the community or personal development is impeded or shows special tendencies but do not qualify as students with special education needs.</w:t>
      </w:r>
      <w:bookmarkStart w:id="0" w:name="_GoBack"/>
      <w:bookmarkEnd w:id="0"/>
    </w:p>
    <w:p w:rsidR="00F53235" w:rsidRPr="00C14730" w:rsidRDefault="00F53235" w:rsidP="00A15A16">
      <w:pPr>
        <w:tabs>
          <w:tab w:val="left" w:pos="4536"/>
          <w:tab w:val="center" w:pos="6804"/>
          <w:tab w:val="left" w:pos="8931"/>
        </w:tabs>
        <w:rPr>
          <w:sz w:val="22"/>
          <w:szCs w:val="22"/>
        </w:rPr>
      </w:pPr>
    </w:p>
    <w:p w:rsidR="003C14B5" w:rsidRDefault="00B515E6" w:rsidP="00B515E6">
      <w:pPr>
        <w:tabs>
          <w:tab w:val="left" w:pos="4536"/>
          <w:tab w:val="center" w:pos="6804"/>
          <w:tab w:val="left" w:pos="8931"/>
        </w:tabs>
        <w:rPr>
          <w:b/>
          <w:bCs/>
          <w:sz w:val="22"/>
          <w:szCs w:val="22"/>
        </w:rPr>
      </w:pPr>
      <w:r>
        <w:rPr>
          <w:b/>
          <w:bCs/>
          <w:sz w:val="22"/>
          <w:szCs w:val="22"/>
          <w:lang w:val="en-GB"/>
        </w:rPr>
        <w:t xml:space="preserve">Act CCIV of 2011 on National Higher Education (‘Nftv.’) </w:t>
      </w:r>
    </w:p>
    <w:p w:rsidR="00977B82" w:rsidRDefault="00B515E6" w:rsidP="00B515E6">
      <w:pPr>
        <w:tabs>
          <w:tab w:val="left" w:pos="4536"/>
          <w:tab w:val="center" w:pos="6804"/>
          <w:tab w:val="left" w:pos="8931"/>
        </w:tabs>
        <w:rPr>
          <w:sz w:val="22"/>
          <w:szCs w:val="22"/>
        </w:rPr>
      </w:pPr>
      <w:r>
        <w:rPr>
          <w:b/>
          <w:bCs/>
          <w:sz w:val="22"/>
          <w:szCs w:val="22"/>
          <w:lang w:val="en-GB"/>
        </w:rPr>
        <w:t xml:space="preserve">Section 108., Point 6. </w:t>
      </w:r>
      <w:r>
        <w:rPr>
          <w:sz w:val="22"/>
          <w:szCs w:val="22"/>
          <w:lang w:val="en-GB"/>
        </w:rPr>
        <w:t>For the purposes of this Act, a student (applicant) with a disability: is a student with motor, sensory or speech disability, or multiple disabilities, autism spectrum disorder or any other disorder of psychological development (serious learning disorder, attention-deficit or behavioural disorder).</w:t>
      </w:r>
    </w:p>
    <w:p w:rsidR="00D71BA9" w:rsidRDefault="00D71BA9" w:rsidP="00B515E6">
      <w:pPr>
        <w:tabs>
          <w:tab w:val="left" w:pos="4536"/>
          <w:tab w:val="center" w:pos="6804"/>
          <w:tab w:val="left" w:pos="8931"/>
        </w:tabs>
        <w:rPr>
          <w:sz w:val="22"/>
          <w:szCs w:val="22"/>
        </w:rPr>
      </w:pPr>
    </w:p>
    <w:p w:rsidR="000D6AF6" w:rsidRPr="000D6AF6" w:rsidRDefault="000D6AF6" w:rsidP="000D6AF6">
      <w:pPr>
        <w:tabs>
          <w:tab w:val="left" w:pos="4536"/>
          <w:tab w:val="center" w:pos="6804"/>
          <w:tab w:val="left" w:pos="8931"/>
        </w:tabs>
        <w:rPr>
          <w:sz w:val="22"/>
          <w:szCs w:val="22"/>
        </w:rPr>
      </w:pPr>
      <w:r>
        <w:rPr>
          <w:b/>
          <w:bCs/>
          <w:sz w:val="22"/>
          <w:szCs w:val="22"/>
          <w:lang w:val="en-GB"/>
        </w:rPr>
        <w:t>Section 47 (1)</w:t>
      </w:r>
      <w:r>
        <w:rPr>
          <w:sz w:val="22"/>
          <w:szCs w:val="22"/>
          <w:lang w:val="en-GB"/>
        </w:rPr>
        <w:t xml:space="preserve"> A person may participate in tertiary programmes funded through full or partial Hungarian state scholarships, including tertiary vocational, bachelor and master programmes, for a total period of twelve semesters (hereinafter referred to as ‘period of funding’). For students participating in single-cycle long programmes the duration of which exceeds ten semesters according to the programme requirements, the period of funding shall not exceed fourteen semesters. * </w:t>
      </w:r>
    </w:p>
    <w:p w:rsidR="000D6AF6" w:rsidRPr="000D6AF6" w:rsidRDefault="000D6AF6" w:rsidP="000D6AF6">
      <w:pPr>
        <w:tabs>
          <w:tab w:val="left" w:pos="4536"/>
          <w:tab w:val="center" w:pos="6804"/>
          <w:tab w:val="left" w:pos="8931"/>
        </w:tabs>
        <w:rPr>
          <w:sz w:val="22"/>
          <w:szCs w:val="22"/>
        </w:rPr>
      </w:pPr>
      <w:r>
        <w:rPr>
          <w:sz w:val="22"/>
          <w:szCs w:val="22"/>
          <w:lang w:val="en-GB"/>
        </w:rPr>
        <w:t>(1a) *  In cases where a student participates in an arts teacher training programme commenced simultaneously with or following a single-cycle long programme other than a teacher training programme within the study field of arts or in a teacher training programme only available as a second master programme leading to a teacher qualification following a master programme other than a teacher training programme in the same professional field, as defined in the relevant decree of the Government, the period of funding determined in paragraph (1) may be two semesters longer.</w:t>
      </w:r>
    </w:p>
    <w:p w:rsidR="000D6AF6" w:rsidRPr="000D6AF6" w:rsidRDefault="000D6AF6" w:rsidP="000D6AF6">
      <w:pPr>
        <w:tabs>
          <w:tab w:val="left" w:pos="4536"/>
          <w:tab w:val="center" w:pos="6804"/>
          <w:tab w:val="left" w:pos="8931"/>
        </w:tabs>
        <w:rPr>
          <w:sz w:val="22"/>
          <w:szCs w:val="22"/>
        </w:rPr>
      </w:pPr>
      <w:r>
        <w:rPr>
          <w:b/>
          <w:bCs/>
          <w:sz w:val="22"/>
          <w:szCs w:val="22"/>
          <w:lang w:val="en-GB"/>
        </w:rPr>
        <w:t>(2)</w:t>
      </w:r>
      <w:r>
        <w:rPr>
          <w:sz w:val="22"/>
          <w:szCs w:val="22"/>
          <w:lang w:val="en-GB"/>
        </w:rPr>
        <w:t xml:space="preserve"> * For students participating in doctoral programmes, the period of funding shall not exceed eight semesters.</w:t>
      </w:r>
    </w:p>
    <w:p w:rsidR="000D6AF6" w:rsidRPr="000D6AF6" w:rsidRDefault="000D6AF6" w:rsidP="000D6AF6">
      <w:pPr>
        <w:tabs>
          <w:tab w:val="left" w:pos="4536"/>
          <w:tab w:val="center" w:pos="6804"/>
          <w:tab w:val="left" w:pos="8931"/>
        </w:tabs>
        <w:rPr>
          <w:sz w:val="22"/>
          <w:szCs w:val="22"/>
        </w:rPr>
      </w:pPr>
      <w:r>
        <w:rPr>
          <w:b/>
          <w:bCs/>
          <w:sz w:val="22"/>
          <w:szCs w:val="22"/>
          <w:lang w:val="en-GB"/>
        </w:rPr>
        <w:t>(3)</w:t>
      </w:r>
      <w:r>
        <w:rPr>
          <w:sz w:val="22"/>
          <w:szCs w:val="22"/>
          <w:lang w:val="en-GB"/>
        </w:rPr>
        <w:t xml:space="preserve"> * In the case of a programme under paragraph (1), the period of funding available for obtaining a given degree (diploma) may be up to two </w:t>
      </w:r>
      <w:r>
        <w:rPr>
          <w:sz w:val="22"/>
          <w:szCs w:val="22"/>
          <w:lang w:val="en-GB"/>
        </w:rPr>
        <w:lastRenderedPageBreak/>
        <w:t>semesters, or where paragraph (4) applies, six semesters longer than the duration of training in the corresponding programme. The period of funding provided for a given programme shall include all earlier periods during which funding was received for the same programme. Students who are unable to obtain the given degree (diploma) during the period of funding thus determined shall complete the remaining part of the programme in self-funded form even if the period of funding available pursuant to paragraph (1) has not been exhausted.</w:t>
      </w:r>
    </w:p>
    <w:p w:rsidR="000D6AF6" w:rsidRPr="000D6AF6" w:rsidRDefault="000D6AF6" w:rsidP="000D6AF6">
      <w:pPr>
        <w:tabs>
          <w:tab w:val="left" w:pos="4536"/>
          <w:tab w:val="center" w:pos="6804"/>
          <w:tab w:val="left" w:pos="8931"/>
        </w:tabs>
        <w:rPr>
          <w:sz w:val="22"/>
          <w:szCs w:val="22"/>
        </w:rPr>
      </w:pPr>
      <w:r>
        <w:rPr>
          <w:b/>
          <w:bCs/>
          <w:sz w:val="22"/>
          <w:szCs w:val="22"/>
          <w:lang w:val="en-GB"/>
        </w:rPr>
        <w:t>(4)</w:t>
      </w:r>
      <w:r>
        <w:rPr>
          <w:sz w:val="22"/>
          <w:szCs w:val="22"/>
          <w:lang w:val="en-GB"/>
        </w:rPr>
        <w:t xml:space="preserve"> * Higher education institutions may extend the period of funding determined in paragraph (1) by up to four semesters for students with disabilities. This privilege may be used to obtain more than one degree (diploma), provided that the total period of funding obtained pursuant to this paragraph does not exceed four semesters.</w:t>
      </w:r>
    </w:p>
    <w:p w:rsidR="000D6AF6" w:rsidRDefault="000D6AF6" w:rsidP="000D6AF6">
      <w:pPr>
        <w:tabs>
          <w:tab w:val="left" w:pos="4536"/>
          <w:tab w:val="center" w:pos="6804"/>
          <w:tab w:val="left" w:pos="8931"/>
        </w:tabs>
        <w:rPr>
          <w:sz w:val="22"/>
          <w:szCs w:val="22"/>
        </w:rPr>
      </w:pPr>
    </w:p>
    <w:p w:rsidR="00D71BA9" w:rsidRDefault="000D6AF6" w:rsidP="000D6AF6">
      <w:pPr>
        <w:tabs>
          <w:tab w:val="left" w:pos="4536"/>
          <w:tab w:val="center" w:pos="6804"/>
          <w:tab w:val="left" w:pos="8931"/>
        </w:tabs>
        <w:rPr>
          <w:sz w:val="22"/>
          <w:szCs w:val="22"/>
        </w:rPr>
      </w:pPr>
      <w:r>
        <w:rPr>
          <w:b/>
          <w:bCs/>
          <w:sz w:val="22"/>
          <w:szCs w:val="22"/>
          <w:lang w:val="en-GB"/>
        </w:rPr>
        <w:t xml:space="preserve">Section 49 (8) </w:t>
      </w:r>
      <w:r>
        <w:rPr>
          <w:sz w:val="22"/>
          <w:szCs w:val="22"/>
          <w:lang w:val="en-GB"/>
        </w:rPr>
        <w:t>*  Students with disabilities shall be given the opportunity to prepare for and take examinations in a manner adapted to their disabilities, and shall receive assistance for meeting the obligations arising from student status. In justified cases, disabled students shall be exempted from learning certain subjects, or parts thereof, or the obligation to participate in an assessment. Where necessary, exemption shall be granted in respect of a language examination, or a part or level thereof. Disabled students shall be allowed a longer preparation period when taking an examination, the use of aids, such as a typewriter or computer, for written examinations and, where appropriate, the option of taking a written examination instead of an oral one. The exemptions pursuant to this paragraph shall be granted only in respect of the grounds thereof and shall not entail exemption from the basic academic requirements to be fulfilled for obtaining the qualification attested by the diploma.</w:t>
      </w:r>
    </w:p>
    <w:p w:rsidR="00C14730" w:rsidRDefault="00C14730" w:rsidP="00B515E6">
      <w:pPr>
        <w:tabs>
          <w:tab w:val="left" w:pos="4536"/>
          <w:tab w:val="center" w:pos="6804"/>
          <w:tab w:val="left" w:pos="8931"/>
        </w:tabs>
        <w:rPr>
          <w:sz w:val="22"/>
          <w:szCs w:val="22"/>
        </w:rPr>
      </w:pPr>
    </w:p>
    <w:p w:rsidR="00C14730" w:rsidRDefault="00977140" w:rsidP="00B515E6">
      <w:pPr>
        <w:tabs>
          <w:tab w:val="left" w:pos="4536"/>
          <w:tab w:val="center" w:pos="6804"/>
          <w:tab w:val="left" w:pos="8931"/>
        </w:tabs>
        <w:rPr>
          <w:b/>
          <w:bCs/>
          <w:sz w:val="22"/>
          <w:szCs w:val="22"/>
        </w:rPr>
      </w:pPr>
      <w:r>
        <w:rPr>
          <w:b/>
          <w:bCs/>
          <w:sz w:val="22"/>
          <w:szCs w:val="22"/>
          <w:lang w:val="en-GB"/>
        </w:rPr>
        <w:t xml:space="preserve">Government Decree No. 87/2015. (IV. 9.) on the Implementation of Certain Provisions of the Act CCIV of 2011 on National Higher Education (‘Gov.Decree’) </w:t>
      </w:r>
    </w:p>
    <w:p w:rsidR="003C14B5" w:rsidRPr="003C14B5" w:rsidRDefault="003C14B5" w:rsidP="003C14B5">
      <w:pPr>
        <w:tabs>
          <w:tab w:val="left" w:pos="4536"/>
          <w:tab w:val="center" w:pos="6804"/>
          <w:tab w:val="left" w:pos="8931"/>
        </w:tabs>
        <w:rPr>
          <w:sz w:val="22"/>
          <w:szCs w:val="22"/>
        </w:rPr>
      </w:pPr>
      <w:r>
        <w:rPr>
          <w:b/>
          <w:bCs/>
          <w:sz w:val="22"/>
          <w:szCs w:val="22"/>
          <w:lang w:val="en-GB"/>
        </w:rPr>
        <w:t xml:space="preserve">Section 62 (1) </w:t>
      </w:r>
      <w:r>
        <w:rPr>
          <w:sz w:val="22"/>
          <w:szCs w:val="22"/>
          <w:lang w:val="en-GB"/>
        </w:rPr>
        <w:t xml:space="preserve">At the request of a student with a disability, the higher education institution shall establish requirements that differ from the curriculum requirements in whole or in part, or – subject to Section 49 (8) of the Nftv. – shall waive the fulfilment of these requirements by granting at least one of the privileges, and, if necessary, several privileges, provided for in paragraphs (2) to (7), if the student is eligible for a </w:t>
      </w:r>
      <w:r>
        <w:rPr>
          <w:sz w:val="22"/>
          <w:szCs w:val="22"/>
          <w:lang w:val="en-GB"/>
        </w:rPr>
        <w:lastRenderedPageBreak/>
        <w:t>privilege or exemption based on the findings of the expert opinion certifying the disability.</w:t>
      </w:r>
    </w:p>
    <w:p w:rsidR="003C14B5" w:rsidRPr="003C14B5" w:rsidRDefault="003C14B5" w:rsidP="003C14B5">
      <w:pPr>
        <w:tabs>
          <w:tab w:val="left" w:pos="4536"/>
          <w:tab w:val="center" w:pos="6804"/>
          <w:tab w:val="left" w:pos="8931"/>
        </w:tabs>
        <w:rPr>
          <w:sz w:val="22"/>
          <w:szCs w:val="22"/>
        </w:rPr>
      </w:pPr>
      <w:r>
        <w:rPr>
          <w:b/>
          <w:bCs/>
          <w:sz w:val="22"/>
          <w:szCs w:val="22"/>
          <w:lang w:val="en-GB"/>
        </w:rPr>
        <w:t>(2) Privileges applicable to students with mobility impairment:</w:t>
      </w:r>
    </w:p>
    <w:p w:rsidR="003C14B5" w:rsidRPr="003C14B5" w:rsidRDefault="003C14B5" w:rsidP="003C14B5">
      <w:pPr>
        <w:tabs>
          <w:tab w:val="left" w:pos="4536"/>
          <w:tab w:val="center" w:pos="6804"/>
          <w:tab w:val="left" w:pos="8931"/>
        </w:tabs>
        <w:rPr>
          <w:sz w:val="22"/>
          <w:szCs w:val="22"/>
        </w:rPr>
      </w:pPr>
      <w:r>
        <w:rPr>
          <w:sz w:val="22"/>
          <w:szCs w:val="22"/>
          <w:lang w:val="en-GB"/>
        </w:rPr>
        <w:t>a) Partial or total exemption from the practical requirements, or other forms of exemption;</w:t>
      </w:r>
    </w:p>
    <w:p w:rsidR="003C14B5" w:rsidRPr="003C14B5" w:rsidRDefault="003C14B5" w:rsidP="003C14B5">
      <w:pPr>
        <w:tabs>
          <w:tab w:val="left" w:pos="4536"/>
          <w:tab w:val="center" w:pos="6804"/>
          <w:tab w:val="left" w:pos="8931"/>
        </w:tabs>
        <w:rPr>
          <w:sz w:val="22"/>
          <w:szCs w:val="22"/>
        </w:rPr>
      </w:pPr>
      <w:r>
        <w:rPr>
          <w:sz w:val="22"/>
          <w:szCs w:val="22"/>
          <w:lang w:val="en-GB"/>
        </w:rPr>
        <w:t>b) Replacing the written test with an oral examination, or the oral examination with a written test;</w:t>
      </w:r>
    </w:p>
    <w:p w:rsidR="003C14B5" w:rsidRPr="003C14B5" w:rsidRDefault="003C14B5" w:rsidP="003C14B5">
      <w:pPr>
        <w:tabs>
          <w:tab w:val="left" w:pos="4536"/>
          <w:tab w:val="center" w:pos="6804"/>
          <w:tab w:val="left" w:pos="8931"/>
        </w:tabs>
        <w:rPr>
          <w:sz w:val="22"/>
          <w:szCs w:val="22"/>
        </w:rPr>
      </w:pPr>
      <w:r>
        <w:rPr>
          <w:sz w:val="22"/>
          <w:szCs w:val="22"/>
          <w:lang w:val="en-GB"/>
        </w:rPr>
        <w:t>c) Exemption from the language examination or part or certain level of the language examination;</w:t>
      </w:r>
    </w:p>
    <w:p w:rsidR="003C14B5" w:rsidRPr="003C14B5" w:rsidRDefault="003C14B5" w:rsidP="003C14B5">
      <w:pPr>
        <w:tabs>
          <w:tab w:val="left" w:pos="4536"/>
          <w:tab w:val="center" w:pos="6804"/>
          <w:tab w:val="left" w:pos="8931"/>
        </w:tabs>
        <w:rPr>
          <w:sz w:val="22"/>
          <w:szCs w:val="22"/>
        </w:rPr>
      </w:pPr>
      <w:r>
        <w:rPr>
          <w:sz w:val="22"/>
          <w:szCs w:val="22"/>
          <w:lang w:val="en-GB"/>
        </w:rPr>
        <w:t>d) Exemption from tasks requiring manual skills, however theoretical knowledge still remains a requirement;</w:t>
      </w:r>
    </w:p>
    <w:p w:rsidR="003C14B5" w:rsidRPr="003C14B5" w:rsidRDefault="003C14B5" w:rsidP="003C14B5">
      <w:pPr>
        <w:tabs>
          <w:tab w:val="left" w:pos="4536"/>
          <w:tab w:val="center" w:pos="6804"/>
          <w:tab w:val="left" w:pos="8931"/>
        </w:tabs>
        <w:rPr>
          <w:sz w:val="22"/>
          <w:szCs w:val="22"/>
        </w:rPr>
      </w:pPr>
      <w:r>
        <w:rPr>
          <w:sz w:val="22"/>
          <w:szCs w:val="22"/>
          <w:lang w:val="en-GB"/>
        </w:rPr>
        <w:t>e) Allowing the use of special aids and equipment needed to solve written tasks;</w:t>
      </w:r>
    </w:p>
    <w:p w:rsidR="003C14B5" w:rsidRPr="003C14B5" w:rsidRDefault="003C14B5" w:rsidP="003C14B5">
      <w:pPr>
        <w:tabs>
          <w:tab w:val="left" w:pos="4536"/>
          <w:tab w:val="center" w:pos="6804"/>
          <w:tab w:val="left" w:pos="8931"/>
        </w:tabs>
        <w:rPr>
          <w:sz w:val="22"/>
          <w:szCs w:val="22"/>
        </w:rPr>
      </w:pPr>
      <w:r>
        <w:rPr>
          <w:sz w:val="22"/>
          <w:szCs w:val="22"/>
          <w:lang w:val="en-GB"/>
        </w:rPr>
        <w:t>f) Providing an extended preparation period compared to the one set for students without impairment;</w:t>
      </w:r>
    </w:p>
    <w:p w:rsidR="003C14B5" w:rsidRPr="003C14B5" w:rsidRDefault="003C14B5" w:rsidP="003C14B5">
      <w:pPr>
        <w:tabs>
          <w:tab w:val="left" w:pos="4536"/>
          <w:tab w:val="center" w:pos="6804"/>
          <w:tab w:val="left" w:pos="8931"/>
        </w:tabs>
        <w:rPr>
          <w:sz w:val="22"/>
          <w:szCs w:val="22"/>
        </w:rPr>
      </w:pPr>
      <w:r>
        <w:rPr>
          <w:sz w:val="22"/>
          <w:szCs w:val="22"/>
          <w:lang w:val="en-GB"/>
        </w:rPr>
        <w:t>g) *  Providing a personal helper during the student's studies.</w:t>
      </w:r>
    </w:p>
    <w:p w:rsidR="003C14B5" w:rsidRPr="003C14B5" w:rsidRDefault="003C14B5" w:rsidP="003C14B5">
      <w:pPr>
        <w:tabs>
          <w:tab w:val="left" w:pos="4536"/>
          <w:tab w:val="center" w:pos="6804"/>
          <w:tab w:val="left" w:pos="8931"/>
        </w:tabs>
        <w:rPr>
          <w:sz w:val="22"/>
          <w:szCs w:val="22"/>
        </w:rPr>
      </w:pPr>
      <w:r>
        <w:rPr>
          <w:b/>
          <w:bCs/>
          <w:sz w:val="22"/>
          <w:szCs w:val="22"/>
          <w:lang w:val="en-GB"/>
        </w:rPr>
        <w:t>(3)</w:t>
      </w:r>
      <w:r>
        <w:rPr>
          <w:sz w:val="22"/>
          <w:szCs w:val="22"/>
          <w:lang w:val="en-GB"/>
        </w:rPr>
        <w:t xml:space="preserve"> </w:t>
      </w:r>
      <w:r>
        <w:rPr>
          <w:b/>
          <w:bCs/>
          <w:sz w:val="22"/>
          <w:szCs w:val="22"/>
          <w:lang w:val="en-GB"/>
        </w:rPr>
        <w:t>Privileges applicable to students with hearing impairment</w:t>
      </w:r>
      <w:r>
        <w:rPr>
          <w:sz w:val="22"/>
          <w:szCs w:val="22"/>
          <w:lang w:val="en-GB"/>
        </w:rPr>
        <w:t xml:space="preserve"> (deafness or reduced hearing):</w:t>
      </w:r>
    </w:p>
    <w:p w:rsidR="003C14B5" w:rsidRPr="003C14B5" w:rsidRDefault="003C14B5" w:rsidP="003C14B5">
      <w:pPr>
        <w:tabs>
          <w:tab w:val="left" w:pos="4536"/>
          <w:tab w:val="center" w:pos="6804"/>
          <w:tab w:val="left" w:pos="8931"/>
        </w:tabs>
        <w:rPr>
          <w:sz w:val="22"/>
          <w:szCs w:val="22"/>
        </w:rPr>
      </w:pPr>
      <w:r>
        <w:rPr>
          <w:sz w:val="22"/>
          <w:szCs w:val="22"/>
          <w:lang w:val="en-GB"/>
        </w:rPr>
        <w:t>a) Partial or total exemption from the practical requirements, or other forms of exemption;</w:t>
      </w:r>
    </w:p>
    <w:p w:rsidR="003C14B5" w:rsidRPr="003C14B5" w:rsidRDefault="003C14B5" w:rsidP="003C14B5">
      <w:pPr>
        <w:tabs>
          <w:tab w:val="left" w:pos="4536"/>
          <w:tab w:val="center" w:pos="6804"/>
          <w:tab w:val="left" w:pos="8931"/>
        </w:tabs>
        <w:rPr>
          <w:sz w:val="22"/>
          <w:szCs w:val="22"/>
        </w:rPr>
      </w:pPr>
      <w:r>
        <w:rPr>
          <w:sz w:val="22"/>
          <w:szCs w:val="22"/>
          <w:lang w:val="en-GB"/>
        </w:rPr>
        <w:t>b) Replacing the oral examination with a written test, the provision of a sign language or oral interpreter during oral examinations, if requested by the student;</w:t>
      </w:r>
    </w:p>
    <w:p w:rsidR="003C14B5" w:rsidRPr="003C14B5" w:rsidRDefault="003C14B5" w:rsidP="003C14B5">
      <w:pPr>
        <w:tabs>
          <w:tab w:val="left" w:pos="4536"/>
          <w:tab w:val="center" w:pos="6804"/>
          <w:tab w:val="left" w:pos="8931"/>
        </w:tabs>
        <w:rPr>
          <w:sz w:val="22"/>
          <w:szCs w:val="22"/>
        </w:rPr>
      </w:pPr>
      <w:r>
        <w:rPr>
          <w:sz w:val="22"/>
          <w:szCs w:val="22"/>
          <w:lang w:val="en-GB"/>
        </w:rPr>
        <w:t>c) Exemption from the language examination or part or certain level of the language examination;</w:t>
      </w:r>
    </w:p>
    <w:p w:rsidR="003C14B5" w:rsidRPr="003C14B5" w:rsidRDefault="003C14B5" w:rsidP="003C14B5">
      <w:pPr>
        <w:tabs>
          <w:tab w:val="left" w:pos="4536"/>
          <w:tab w:val="center" w:pos="6804"/>
          <w:tab w:val="left" w:pos="8931"/>
        </w:tabs>
        <w:rPr>
          <w:sz w:val="22"/>
          <w:szCs w:val="22"/>
        </w:rPr>
      </w:pPr>
      <w:r>
        <w:rPr>
          <w:sz w:val="22"/>
          <w:szCs w:val="22"/>
          <w:lang w:val="en-GB"/>
        </w:rPr>
        <w:t>d) For clarity and comprehension, the simultaneous written presentation of the content and instructions of lectures and exams to the student;</w:t>
      </w:r>
    </w:p>
    <w:p w:rsidR="003C14B5" w:rsidRPr="003C14B5" w:rsidRDefault="003C14B5" w:rsidP="003C14B5">
      <w:pPr>
        <w:tabs>
          <w:tab w:val="left" w:pos="4536"/>
          <w:tab w:val="center" w:pos="6804"/>
          <w:tab w:val="left" w:pos="8931"/>
        </w:tabs>
        <w:rPr>
          <w:sz w:val="22"/>
          <w:szCs w:val="22"/>
        </w:rPr>
      </w:pPr>
      <w:r>
        <w:rPr>
          <w:sz w:val="22"/>
          <w:szCs w:val="22"/>
          <w:lang w:val="en-GB"/>
        </w:rPr>
        <w:t>e) Providing assistive devices and visual aids at each examination;</w:t>
      </w:r>
    </w:p>
    <w:p w:rsidR="003C14B5" w:rsidRPr="003C14B5" w:rsidRDefault="003C14B5" w:rsidP="003C14B5">
      <w:pPr>
        <w:tabs>
          <w:tab w:val="left" w:pos="4536"/>
          <w:tab w:val="center" w:pos="6804"/>
          <w:tab w:val="left" w:pos="8931"/>
        </w:tabs>
        <w:rPr>
          <w:sz w:val="22"/>
          <w:szCs w:val="22"/>
        </w:rPr>
      </w:pPr>
      <w:r>
        <w:rPr>
          <w:sz w:val="22"/>
          <w:szCs w:val="22"/>
          <w:lang w:val="en-GB"/>
        </w:rPr>
        <w:t>f) Providing an extended preparation period compared to the one set for students without impairment;</w:t>
      </w:r>
    </w:p>
    <w:p w:rsidR="003C14B5" w:rsidRPr="003C14B5" w:rsidRDefault="003C14B5" w:rsidP="003C14B5">
      <w:pPr>
        <w:tabs>
          <w:tab w:val="left" w:pos="4536"/>
          <w:tab w:val="center" w:pos="6804"/>
          <w:tab w:val="left" w:pos="8931"/>
        </w:tabs>
        <w:rPr>
          <w:sz w:val="22"/>
          <w:szCs w:val="22"/>
        </w:rPr>
      </w:pPr>
      <w:r>
        <w:rPr>
          <w:sz w:val="22"/>
          <w:szCs w:val="22"/>
          <w:lang w:val="en-GB"/>
        </w:rPr>
        <w:t>g) *  Providing a personal helper, note-taking interpreter, sign language interpreter during the student's studies.</w:t>
      </w:r>
    </w:p>
    <w:p w:rsidR="003C14B5" w:rsidRPr="003C14B5" w:rsidRDefault="003C14B5" w:rsidP="003C14B5">
      <w:pPr>
        <w:tabs>
          <w:tab w:val="left" w:pos="4536"/>
          <w:tab w:val="center" w:pos="6804"/>
          <w:tab w:val="left" w:pos="8931"/>
        </w:tabs>
        <w:rPr>
          <w:sz w:val="22"/>
          <w:szCs w:val="22"/>
        </w:rPr>
      </w:pPr>
      <w:r>
        <w:rPr>
          <w:b/>
          <w:bCs/>
          <w:sz w:val="22"/>
          <w:szCs w:val="22"/>
          <w:lang w:val="en-GB"/>
        </w:rPr>
        <w:t xml:space="preserve">(4) Privileges applicable to students with visual impairment </w:t>
      </w:r>
      <w:r>
        <w:rPr>
          <w:sz w:val="22"/>
          <w:szCs w:val="22"/>
          <w:lang w:val="en-GB"/>
        </w:rPr>
        <w:t>(moderate or severe impairment, blindness)</w:t>
      </w:r>
      <w:r>
        <w:rPr>
          <w:b/>
          <w:bCs/>
          <w:sz w:val="22"/>
          <w:szCs w:val="22"/>
          <w:lang w:val="en-GB"/>
        </w:rPr>
        <w:t>:</w:t>
      </w:r>
    </w:p>
    <w:p w:rsidR="003C14B5" w:rsidRPr="003C14B5" w:rsidRDefault="003C14B5" w:rsidP="003C14B5">
      <w:pPr>
        <w:tabs>
          <w:tab w:val="left" w:pos="4536"/>
          <w:tab w:val="center" w:pos="6804"/>
          <w:tab w:val="left" w:pos="8931"/>
        </w:tabs>
        <w:rPr>
          <w:sz w:val="22"/>
          <w:szCs w:val="22"/>
        </w:rPr>
      </w:pPr>
      <w:r>
        <w:rPr>
          <w:sz w:val="22"/>
          <w:szCs w:val="22"/>
          <w:lang w:val="en-GB"/>
        </w:rPr>
        <w:t>a) Partial or total exemption from the practical requirements, or other forms of exemption;</w:t>
      </w:r>
    </w:p>
    <w:p w:rsidR="003C14B5" w:rsidRPr="003C14B5" w:rsidRDefault="003C14B5" w:rsidP="003C14B5">
      <w:pPr>
        <w:tabs>
          <w:tab w:val="left" w:pos="4536"/>
          <w:tab w:val="center" w:pos="6804"/>
          <w:tab w:val="left" w:pos="8931"/>
        </w:tabs>
        <w:rPr>
          <w:sz w:val="22"/>
          <w:szCs w:val="22"/>
        </w:rPr>
      </w:pPr>
      <w:r>
        <w:rPr>
          <w:sz w:val="22"/>
          <w:szCs w:val="22"/>
          <w:lang w:val="en-GB"/>
        </w:rPr>
        <w:t>b) Replacing written tests with oral examination, or allowing the use of special technical devices in the case of written tests;</w:t>
      </w:r>
    </w:p>
    <w:p w:rsidR="003C14B5" w:rsidRPr="003C14B5" w:rsidRDefault="003C14B5" w:rsidP="003C14B5">
      <w:pPr>
        <w:tabs>
          <w:tab w:val="left" w:pos="4536"/>
          <w:tab w:val="center" w:pos="6804"/>
          <w:tab w:val="left" w:pos="8931"/>
        </w:tabs>
        <w:rPr>
          <w:sz w:val="22"/>
          <w:szCs w:val="22"/>
        </w:rPr>
      </w:pPr>
      <w:r>
        <w:rPr>
          <w:sz w:val="22"/>
          <w:szCs w:val="22"/>
          <w:lang w:val="en-GB"/>
        </w:rPr>
        <w:lastRenderedPageBreak/>
        <w:t>c) Exemption from the language examination or part or certain level of the language examination;</w:t>
      </w:r>
    </w:p>
    <w:p w:rsidR="003C14B5" w:rsidRPr="003C14B5" w:rsidRDefault="003C14B5" w:rsidP="003C14B5">
      <w:pPr>
        <w:tabs>
          <w:tab w:val="left" w:pos="4536"/>
          <w:tab w:val="center" w:pos="6804"/>
          <w:tab w:val="left" w:pos="8931"/>
        </w:tabs>
        <w:rPr>
          <w:sz w:val="22"/>
          <w:szCs w:val="22"/>
        </w:rPr>
      </w:pPr>
      <w:r>
        <w:rPr>
          <w:sz w:val="22"/>
          <w:szCs w:val="22"/>
          <w:lang w:val="en-GB"/>
        </w:rPr>
        <w:t>d) Exemption from tasks requiring manual, visual skills, however theoretical knowledge still remains a requirement;</w:t>
      </w:r>
    </w:p>
    <w:p w:rsidR="003C14B5" w:rsidRPr="003C14B5" w:rsidRDefault="003C14B5" w:rsidP="003C14B5">
      <w:pPr>
        <w:tabs>
          <w:tab w:val="left" w:pos="4536"/>
          <w:tab w:val="center" w:pos="6804"/>
          <w:tab w:val="left" w:pos="8931"/>
        </w:tabs>
        <w:rPr>
          <w:sz w:val="22"/>
          <w:szCs w:val="22"/>
        </w:rPr>
      </w:pPr>
      <w:r>
        <w:rPr>
          <w:sz w:val="22"/>
          <w:szCs w:val="22"/>
          <w:lang w:val="en-GB"/>
        </w:rPr>
        <w:t>e) Making questions and items in lectures, exercises and examinations available on audio, digital, in braille or magnified formats;</w:t>
      </w:r>
    </w:p>
    <w:p w:rsidR="003C14B5" w:rsidRPr="003C14B5" w:rsidRDefault="003C14B5" w:rsidP="003C14B5">
      <w:pPr>
        <w:tabs>
          <w:tab w:val="left" w:pos="4536"/>
          <w:tab w:val="center" w:pos="6804"/>
          <w:tab w:val="left" w:pos="8931"/>
        </w:tabs>
        <w:rPr>
          <w:sz w:val="22"/>
          <w:szCs w:val="22"/>
        </w:rPr>
      </w:pPr>
      <w:r>
        <w:rPr>
          <w:sz w:val="22"/>
          <w:szCs w:val="22"/>
          <w:lang w:val="en-GB"/>
        </w:rPr>
        <w:t>f) Providing an extended preparation period compared to the one set for students without impairment;</w:t>
      </w:r>
    </w:p>
    <w:p w:rsidR="003C14B5" w:rsidRPr="003C14B5" w:rsidRDefault="003C14B5" w:rsidP="003C14B5">
      <w:pPr>
        <w:tabs>
          <w:tab w:val="left" w:pos="4536"/>
          <w:tab w:val="center" w:pos="6804"/>
          <w:tab w:val="left" w:pos="8931"/>
        </w:tabs>
        <w:rPr>
          <w:sz w:val="22"/>
          <w:szCs w:val="22"/>
        </w:rPr>
      </w:pPr>
      <w:r>
        <w:rPr>
          <w:sz w:val="22"/>
          <w:szCs w:val="22"/>
          <w:lang w:val="en-GB"/>
        </w:rPr>
        <w:t>g) *  Providing a personal helper during the student's studies.</w:t>
      </w:r>
    </w:p>
    <w:p w:rsidR="003C14B5" w:rsidRPr="003C14B5" w:rsidRDefault="003C14B5" w:rsidP="003C14B5">
      <w:pPr>
        <w:tabs>
          <w:tab w:val="left" w:pos="4536"/>
          <w:tab w:val="center" w:pos="6804"/>
          <w:tab w:val="left" w:pos="8931"/>
        </w:tabs>
        <w:rPr>
          <w:sz w:val="22"/>
          <w:szCs w:val="22"/>
        </w:rPr>
      </w:pPr>
      <w:r>
        <w:rPr>
          <w:b/>
          <w:bCs/>
          <w:sz w:val="22"/>
          <w:szCs w:val="22"/>
          <w:lang w:val="en-GB"/>
        </w:rPr>
        <w:t xml:space="preserve">(5) Privileges applicable to students with speech impairment </w:t>
      </w:r>
      <w:r>
        <w:rPr>
          <w:sz w:val="22"/>
          <w:szCs w:val="22"/>
          <w:lang w:val="en-GB"/>
        </w:rPr>
        <w:t>(dysphasia, dyslalia, dysphonia, stuttering, cluttering, aphasia, nasal speech, dysarthria, mutism, severe speech perception and comprehension disorders, central dyslalia, delayed speech development)</w:t>
      </w:r>
    </w:p>
    <w:p w:rsidR="003C14B5" w:rsidRPr="003C14B5" w:rsidRDefault="003C14B5" w:rsidP="003C14B5">
      <w:pPr>
        <w:tabs>
          <w:tab w:val="left" w:pos="4536"/>
          <w:tab w:val="center" w:pos="6804"/>
          <w:tab w:val="left" w:pos="8931"/>
        </w:tabs>
        <w:rPr>
          <w:sz w:val="22"/>
          <w:szCs w:val="22"/>
        </w:rPr>
      </w:pPr>
      <w:r>
        <w:rPr>
          <w:sz w:val="22"/>
          <w:szCs w:val="22"/>
          <w:lang w:val="en-GB"/>
        </w:rPr>
        <w:t>a) Replacing oral examinations with written tests, and allowing the use of special technical devices in the case of exams;</w:t>
      </w:r>
    </w:p>
    <w:p w:rsidR="003C14B5" w:rsidRPr="003C14B5" w:rsidRDefault="003C14B5" w:rsidP="003C14B5">
      <w:pPr>
        <w:tabs>
          <w:tab w:val="left" w:pos="4536"/>
          <w:tab w:val="center" w:pos="6804"/>
          <w:tab w:val="left" w:pos="8931"/>
        </w:tabs>
        <w:rPr>
          <w:sz w:val="22"/>
          <w:szCs w:val="22"/>
        </w:rPr>
      </w:pPr>
      <w:r>
        <w:rPr>
          <w:sz w:val="22"/>
          <w:szCs w:val="22"/>
          <w:lang w:val="en-GB"/>
        </w:rPr>
        <w:t>b) Exemption from the language examination or part or certain level of the language examination;</w:t>
      </w:r>
    </w:p>
    <w:p w:rsidR="003C14B5" w:rsidRPr="003C14B5" w:rsidRDefault="003C14B5" w:rsidP="003C14B5">
      <w:pPr>
        <w:tabs>
          <w:tab w:val="left" w:pos="4536"/>
          <w:tab w:val="center" w:pos="6804"/>
          <w:tab w:val="left" w:pos="8931"/>
        </w:tabs>
        <w:rPr>
          <w:sz w:val="22"/>
          <w:szCs w:val="22"/>
        </w:rPr>
      </w:pPr>
      <w:r>
        <w:rPr>
          <w:sz w:val="22"/>
          <w:szCs w:val="22"/>
          <w:lang w:val="en-GB"/>
        </w:rPr>
        <w:t>c) Providing an extended preparation period compared to the one set for students without impairment;</w:t>
      </w:r>
    </w:p>
    <w:p w:rsidR="003C14B5" w:rsidRPr="003C14B5" w:rsidRDefault="003C14B5" w:rsidP="003C14B5">
      <w:pPr>
        <w:tabs>
          <w:tab w:val="left" w:pos="4536"/>
          <w:tab w:val="center" w:pos="6804"/>
          <w:tab w:val="left" w:pos="8931"/>
        </w:tabs>
        <w:rPr>
          <w:sz w:val="22"/>
          <w:szCs w:val="22"/>
        </w:rPr>
      </w:pPr>
      <w:r>
        <w:rPr>
          <w:sz w:val="22"/>
          <w:szCs w:val="22"/>
          <w:lang w:val="en-GB"/>
        </w:rPr>
        <w:t>g) *  Providing a personal helper during the student's studies.</w:t>
      </w:r>
    </w:p>
    <w:p w:rsidR="003C14B5" w:rsidRPr="003C14B5" w:rsidRDefault="003C14B5" w:rsidP="003C14B5">
      <w:pPr>
        <w:tabs>
          <w:tab w:val="left" w:pos="4536"/>
          <w:tab w:val="center" w:pos="6804"/>
          <w:tab w:val="left" w:pos="8931"/>
        </w:tabs>
        <w:rPr>
          <w:sz w:val="22"/>
          <w:szCs w:val="22"/>
        </w:rPr>
      </w:pPr>
      <w:r>
        <w:rPr>
          <w:b/>
          <w:bCs/>
          <w:sz w:val="22"/>
          <w:szCs w:val="22"/>
          <w:lang w:val="en-GB"/>
        </w:rPr>
        <w:t>(6) Privileges applicable to students with disorder of psychological development:</w:t>
      </w:r>
    </w:p>
    <w:p w:rsidR="003C14B5" w:rsidRPr="003C14B5" w:rsidRDefault="003C14B5" w:rsidP="003C14B5">
      <w:pPr>
        <w:tabs>
          <w:tab w:val="left" w:pos="4536"/>
          <w:tab w:val="center" w:pos="6804"/>
          <w:tab w:val="left" w:pos="8931"/>
        </w:tabs>
        <w:rPr>
          <w:sz w:val="22"/>
          <w:szCs w:val="22"/>
        </w:rPr>
      </w:pPr>
      <w:r>
        <w:rPr>
          <w:sz w:val="22"/>
          <w:szCs w:val="22"/>
          <w:lang w:val="en-GB"/>
        </w:rPr>
        <w:t>a) For students with dyslexia, dysgraphia, dysorthography:</w:t>
      </w:r>
    </w:p>
    <w:p w:rsidR="003C14B5" w:rsidRPr="003C14B5" w:rsidRDefault="003C14B5" w:rsidP="003C14B5">
      <w:pPr>
        <w:tabs>
          <w:tab w:val="left" w:pos="4536"/>
          <w:tab w:val="center" w:pos="6804"/>
          <w:tab w:val="left" w:pos="8931"/>
        </w:tabs>
        <w:rPr>
          <w:sz w:val="22"/>
          <w:szCs w:val="22"/>
        </w:rPr>
      </w:pPr>
      <w:r>
        <w:rPr>
          <w:sz w:val="22"/>
          <w:szCs w:val="22"/>
          <w:lang w:val="en-GB"/>
        </w:rPr>
        <w:t>aa) Replacing the written test with an oral examination, or the oral examination with a written test;</w:t>
      </w:r>
    </w:p>
    <w:p w:rsidR="003C14B5" w:rsidRPr="003C14B5" w:rsidRDefault="003C14B5" w:rsidP="003C14B5">
      <w:pPr>
        <w:tabs>
          <w:tab w:val="left" w:pos="4536"/>
          <w:tab w:val="center" w:pos="6804"/>
          <w:tab w:val="left" w:pos="8931"/>
        </w:tabs>
        <w:rPr>
          <w:sz w:val="22"/>
          <w:szCs w:val="22"/>
        </w:rPr>
      </w:pPr>
      <w:r>
        <w:rPr>
          <w:sz w:val="22"/>
          <w:szCs w:val="22"/>
          <w:lang w:val="en-GB"/>
        </w:rPr>
        <w:t>ab) Providing an extended preparation period compared to the one set for students without impairment, in case of written tests;</w:t>
      </w:r>
    </w:p>
    <w:p w:rsidR="003C14B5" w:rsidRPr="003C14B5" w:rsidRDefault="003C14B5" w:rsidP="003C14B5">
      <w:pPr>
        <w:tabs>
          <w:tab w:val="left" w:pos="4536"/>
          <w:tab w:val="center" w:pos="6804"/>
          <w:tab w:val="left" w:pos="8931"/>
        </w:tabs>
        <w:rPr>
          <w:sz w:val="22"/>
          <w:szCs w:val="22"/>
        </w:rPr>
      </w:pPr>
      <w:r>
        <w:rPr>
          <w:sz w:val="22"/>
          <w:szCs w:val="22"/>
          <w:lang w:val="en-GB"/>
        </w:rPr>
        <w:t>ac) Provision of essential aids for the exam (in particular computer, typewriter, spelling dictionary, explanatory dictionary, dictionary of synonyms);</w:t>
      </w:r>
    </w:p>
    <w:p w:rsidR="003C14B5" w:rsidRPr="003C14B5" w:rsidRDefault="003C14B5" w:rsidP="003C14B5">
      <w:pPr>
        <w:tabs>
          <w:tab w:val="left" w:pos="4536"/>
          <w:tab w:val="center" w:pos="6804"/>
          <w:tab w:val="left" w:pos="8931"/>
        </w:tabs>
        <w:rPr>
          <w:sz w:val="22"/>
          <w:szCs w:val="22"/>
        </w:rPr>
      </w:pPr>
      <w:r>
        <w:rPr>
          <w:sz w:val="22"/>
          <w:szCs w:val="22"/>
          <w:lang w:val="en-GB"/>
        </w:rPr>
        <w:t>ad) Exemption from the language examination or part or certain level of the language examination;</w:t>
      </w:r>
    </w:p>
    <w:p w:rsidR="003C14B5" w:rsidRPr="003C14B5" w:rsidRDefault="003C14B5" w:rsidP="003C14B5">
      <w:pPr>
        <w:tabs>
          <w:tab w:val="left" w:pos="4536"/>
          <w:tab w:val="center" w:pos="6804"/>
          <w:tab w:val="left" w:pos="8931"/>
        </w:tabs>
        <w:rPr>
          <w:sz w:val="22"/>
          <w:szCs w:val="22"/>
        </w:rPr>
      </w:pPr>
      <w:r>
        <w:rPr>
          <w:sz w:val="22"/>
          <w:szCs w:val="22"/>
          <w:lang w:val="en-GB"/>
        </w:rPr>
        <w:t>b) For students with dyscalculia:</w:t>
      </w:r>
    </w:p>
    <w:p w:rsidR="003C14B5" w:rsidRPr="003C14B5" w:rsidRDefault="003C14B5" w:rsidP="003C14B5">
      <w:pPr>
        <w:tabs>
          <w:tab w:val="left" w:pos="4536"/>
          <w:tab w:val="center" w:pos="6804"/>
          <w:tab w:val="left" w:pos="8931"/>
        </w:tabs>
        <w:rPr>
          <w:sz w:val="22"/>
          <w:szCs w:val="22"/>
        </w:rPr>
      </w:pPr>
      <w:r>
        <w:rPr>
          <w:sz w:val="22"/>
          <w:szCs w:val="22"/>
          <w:lang w:val="en-GB"/>
        </w:rPr>
        <w:t>ba) Exemption from calculation tasks, however theoretical knowledge still remains a requirement;</w:t>
      </w:r>
    </w:p>
    <w:p w:rsidR="003C14B5" w:rsidRPr="003C14B5" w:rsidRDefault="003C14B5" w:rsidP="003C14B5">
      <w:pPr>
        <w:tabs>
          <w:tab w:val="left" w:pos="4536"/>
          <w:tab w:val="center" w:pos="6804"/>
          <w:tab w:val="left" w:pos="8931"/>
        </w:tabs>
        <w:rPr>
          <w:sz w:val="22"/>
          <w:szCs w:val="22"/>
        </w:rPr>
      </w:pPr>
      <w:r>
        <w:rPr>
          <w:sz w:val="22"/>
          <w:szCs w:val="22"/>
          <w:lang w:val="en-GB"/>
        </w:rPr>
        <w:t>bb) During the examinations, allowing the use of all the aids with which the student has previously worked during his/her studies (in particular mathematical tables, calculators, configuration, mechanical and manipulative tools) and the provision of an extended preparation time;</w:t>
      </w:r>
    </w:p>
    <w:p w:rsidR="003C14B5" w:rsidRPr="003C14B5" w:rsidRDefault="003C14B5" w:rsidP="003C14B5">
      <w:pPr>
        <w:tabs>
          <w:tab w:val="left" w:pos="4536"/>
          <w:tab w:val="center" w:pos="6804"/>
          <w:tab w:val="left" w:pos="8931"/>
        </w:tabs>
        <w:rPr>
          <w:sz w:val="22"/>
          <w:szCs w:val="22"/>
        </w:rPr>
      </w:pPr>
      <w:r>
        <w:rPr>
          <w:sz w:val="22"/>
          <w:szCs w:val="22"/>
          <w:lang w:val="en-GB"/>
        </w:rPr>
        <w:lastRenderedPageBreak/>
        <w:t>c) For students with hyperactivity or attention deficit disorder:</w:t>
      </w:r>
    </w:p>
    <w:p w:rsidR="003C14B5" w:rsidRPr="003C14B5" w:rsidRDefault="003C14B5" w:rsidP="003C14B5">
      <w:pPr>
        <w:tabs>
          <w:tab w:val="left" w:pos="4536"/>
          <w:tab w:val="center" w:pos="6804"/>
          <w:tab w:val="left" w:pos="8931"/>
        </w:tabs>
        <w:rPr>
          <w:sz w:val="22"/>
          <w:szCs w:val="22"/>
        </w:rPr>
      </w:pPr>
      <w:r>
        <w:rPr>
          <w:sz w:val="22"/>
          <w:szCs w:val="22"/>
          <w:lang w:val="en-GB"/>
        </w:rPr>
        <w:t>ca) Replacing the written test with an oral examination, or the oral examination with a written test;</w:t>
      </w:r>
    </w:p>
    <w:p w:rsidR="003C14B5" w:rsidRPr="003C14B5" w:rsidRDefault="003C14B5" w:rsidP="003C14B5">
      <w:pPr>
        <w:tabs>
          <w:tab w:val="left" w:pos="4536"/>
          <w:tab w:val="center" w:pos="6804"/>
          <w:tab w:val="left" w:pos="8931"/>
        </w:tabs>
        <w:rPr>
          <w:sz w:val="22"/>
          <w:szCs w:val="22"/>
        </w:rPr>
      </w:pPr>
      <w:r>
        <w:rPr>
          <w:sz w:val="22"/>
          <w:szCs w:val="22"/>
          <w:lang w:val="en-GB"/>
        </w:rPr>
        <w:t>cb) Providing an extended preparation period compared to the one set for students without impairment;</w:t>
      </w:r>
    </w:p>
    <w:p w:rsidR="003C14B5" w:rsidRPr="003C14B5" w:rsidRDefault="003C14B5" w:rsidP="003C14B5">
      <w:pPr>
        <w:tabs>
          <w:tab w:val="left" w:pos="4536"/>
          <w:tab w:val="center" w:pos="6804"/>
          <w:tab w:val="left" w:pos="8931"/>
        </w:tabs>
        <w:rPr>
          <w:sz w:val="22"/>
          <w:szCs w:val="22"/>
        </w:rPr>
      </w:pPr>
      <w:r>
        <w:rPr>
          <w:sz w:val="22"/>
          <w:szCs w:val="22"/>
          <w:lang w:val="en-GB"/>
        </w:rPr>
        <w:t>cc) Minimising student waiting times for exams;</w:t>
      </w:r>
    </w:p>
    <w:p w:rsidR="003C14B5" w:rsidRPr="003C14B5" w:rsidRDefault="003C14B5" w:rsidP="003C14B5">
      <w:pPr>
        <w:tabs>
          <w:tab w:val="left" w:pos="4536"/>
          <w:tab w:val="center" w:pos="6804"/>
          <w:tab w:val="left" w:pos="8931"/>
        </w:tabs>
        <w:rPr>
          <w:sz w:val="22"/>
          <w:szCs w:val="22"/>
        </w:rPr>
      </w:pPr>
      <w:r>
        <w:rPr>
          <w:sz w:val="22"/>
          <w:szCs w:val="22"/>
          <w:lang w:val="en-GB"/>
        </w:rPr>
        <w:t>cd) Allowing the use of special aids and equipment needed to solve written tasks;</w:t>
      </w:r>
    </w:p>
    <w:p w:rsidR="003C14B5" w:rsidRPr="003C14B5" w:rsidRDefault="003C14B5" w:rsidP="003C14B5">
      <w:pPr>
        <w:tabs>
          <w:tab w:val="left" w:pos="4536"/>
          <w:tab w:val="center" w:pos="6804"/>
          <w:tab w:val="left" w:pos="8931"/>
        </w:tabs>
        <w:rPr>
          <w:sz w:val="22"/>
          <w:szCs w:val="22"/>
        </w:rPr>
      </w:pPr>
      <w:r>
        <w:rPr>
          <w:sz w:val="22"/>
          <w:szCs w:val="22"/>
          <w:lang w:val="en-GB"/>
        </w:rPr>
        <w:t>ce) Allowing that examinations of longer duration are taken in several parts, or allowing breaks without leaving the exam room, or allowing physical activity, tolerating emotional outbursts;</w:t>
      </w:r>
    </w:p>
    <w:p w:rsidR="003C14B5" w:rsidRPr="003C14B5" w:rsidRDefault="003C14B5" w:rsidP="003C14B5">
      <w:pPr>
        <w:tabs>
          <w:tab w:val="left" w:pos="4536"/>
          <w:tab w:val="center" w:pos="6804"/>
          <w:tab w:val="left" w:pos="8931"/>
        </w:tabs>
        <w:rPr>
          <w:sz w:val="22"/>
          <w:szCs w:val="22"/>
        </w:rPr>
      </w:pPr>
      <w:r>
        <w:rPr>
          <w:sz w:val="22"/>
          <w:szCs w:val="22"/>
          <w:lang w:val="en-GB"/>
        </w:rPr>
        <w:t>cf) Separate exam from the other students;</w:t>
      </w:r>
    </w:p>
    <w:p w:rsidR="003C14B5" w:rsidRPr="003C14B5" w:rsidRDefault="003C14B5" w:rsidP="003C14B5">
      <w:pPr>
        <w:tabs>
          <w:tab w:val="left" w:pos="4536"/>
          <w:tab w:val="center" w:pos="6804"/>
          <w:tab w:val="left" w:pos="8931"/>
        </w:tabs>
        <w:rPr>
          <w:sz w:val="22"/>
          <w:szCs w:val="22"/>
        </w:rPr>
      </w:pPr>
      <w:r>
        <w:rPr>
          <w:sz w:val="22"/>
          <w:szCs w:val="22"/>
          <w:lang w:val="en-GB"/>
        </w:rPr>
        <w:t>cg) Depending on individual characteristics, during the oral examination, if requested by the student, writing down or repeating questions, breaking down complex questions into sub-questions, helping to clarify expectations and questions;</w:t>
      </w:r>
    </w:p>
    <w:p w:rsidR="003C14B5" w:rsidRPr="003C14B5" w:rsidRDefault="003C14B5" w:rsidP="003C14B5">
      <w:pPr>
        <w:tabs>
          <w:tab w:val="left" w:pos="4536"/>
          <w:tab w:val="center" w:pos="6804"/>
          <w:tab w:val="left" w:pos="8931"/>
        </w:tabs>
        <w:rPr>
          <w:sz w:val="22"/>
          <w:szCs w:val="22"/>
        </w:rPr>
      </w:pPr>
      <w:r>
        <w:rPr>
          <w:sz w:val="22"/>
          <w:szCs w:val="22"/>
          <w:lang w:val="en-GB"/>
        </w:rPr>
        <w:t>ch) Making questions and items in lectures, exercises and examinations available in audio, digital formats;</w:t>
      </w:r>
    </w:p>
    <w:p w:rsidR="003C14B5" w:rsidRPr="003C14B5" w:rsidRDefault="003C14B5" w:rsidP="003C14B5">
      <w:pPr>
        <w:tabs>
          <w:tab w:val="left" w:pos="4536"/>
          <w:tab w:val="center" w:pos="6804"/>
          <w:tab w:val="left" w:pos="8931"/>
        </w:tabs>
        <w:rPr>
          <w:sz w:val="22"/>
          <w:szCs w:val="22"/>
        </w:rPr>
      </w:pPr>
      <w:r>
        <w:rPr>
          <w:sz w:val="22"/>
          <w:szCs w:val="22"/>
          <w:lang w:val="en-GB"/>
        </w:rPr>
        <w:t>ci) *  Providing a personal helper during the student's studies;</w:t>
      </w:r>
    </w:p>
    <w:p w:rsidR="003C14B5" w:rsidRPr="003C14B5" w:rsidRDefault="003C14B5" w:rsidP="003C14B5">
      <w:pPr>
        <w:tabs>
          <w:tab w:val="left" w:pos="4536"/>
          <w:tab w:val="center" w:pos="6804"/>
          <w:tab w:val="left" w:pos="8931"/>
        </w:tabs>
        <w:rPr>
          <w:sz w:val="22"/>
          <w:szCs w:val="22"/>
        </w:rPr>
      </w:pPr>
      <w:r>
        <w:rPr>
          <w:sz w:val="22"/>
          <w:szCs w:val="22"/>
          <w:lang w:val="en-GB"/>
        </w:rPr>
        <w:t>d) For students with behavioural disorder (impaired socio-adaptive processes, behavioural traits showing impaired emotional control, aggression towards self or others, anxiety, poor self-regulation, different development of adaptive skills, goal-directed behaviour, self-organisation and metacognition):</w:t>
      </w:r>
    </w:p>
    <w:p w:rsidR="003C14B5" w:rsidRPr="003C14B5" w:rsidRDefault="003C14B5" w:rsidP="003C14B5">
      <w:pPr>
        <w:tabs>
          <w:tab w:val="left" w:pos="4536"/>
          <w:tab w:val="center" w:pos="6804"/>
          <w:tab w:val="left" w:pos="8931"/>
        </w:tabs>
        <w:rPr>
          <w:sz w:val="22"/>
          <w:szCs w:val="22"/>
        </w:rPr>
      </w:pPr>
      <w:r>
        <w:rPr>
          <w:sz w:val="22"/>
          <w:szCs w:val="22"/>
          <w:lang w:val="en-GB"/>
        </w:rPr>
        <w:t>da) Replacing the written test with an oral examination, or the oral examination with a written test;</w:t>
      </w:r>
    </w:p>
    <w:p w:rsidR="003C14B5" w:rsidRPr="003C14B5" w:rsidRDefault="003C14B5" w:rsidP="003C14B5">
      <w:pPr>
        <w:tabs>
          <w:tab w:val="left" w:pos="4536"/>
          <w:tab w:val="center" w:pos="6804"/>
          <w:tab w:val="left" w:pos="8931"/>
        </w:tabs>
        <w:rPr>
          <w:sz w:val="22"/>
          <w:szCs w:val="22"/>
        </w:rPr>
      </w:pPr>
      <w:r>
        <w:rPr>
          <w:sz w:val="22"/>
          <w:szCs w:val="22"/>
          <w:lang w:val="en-GB"/>
        </w:rPr>
        <w:t>db) Allowing that examinations of longer duration are taken in several parts, or allowing breaks, tolerating impulsive behaviour or emotional outbursts;</w:t>
      </w:r>
    </w:p>
    <w:p w:rsidR="003C14B5" w:rsidRPr="003C14B5" w:rsidRDefault="003C14B5" w:rsidP="003C14B5">
      <w:pPr>
        <w:tabs>
          <w:tab w:val="left" w:pos="4536"/>
          <w:tab w:val="center" w:pos="6804"/>
          <w:tab w:val="left" w:pos="8931"/>
        </w:tabs>
        <w:rPr>
          <w:sz w:val="22"/>
          <w:szCs w:val="22"/>
        </w:rPr>
      </w:pPr>
      <w:r>
        <w:rPr>
          <w:sz w:val="22"/>
          <w:szCs w:val="22"/>
          <w:lang w:val="en-GB"/>
        </w:rPr>
        <w:t>dc) Separate exam from the other students;</w:t>
      </w:r>
    </w:p>
    <w:p w:rsidR="003C14B5" w:rsidRPr="003C14B5" w:rsidRDefault="003C14B5" w:rsidP="003C14B5">
      <w:pPr>
        <w:tabs>
          <w:tab w:val="left" w:pos="4536"/>
          <w:tab w:val="center" w:pos="6804"/>
          <w:tab w:val="left" w:pos="8931"/>
        </w:tabs>
        <w:rPr>
          <w:sz w:val="22"/>
          <w:szCs w:val="22"/>
        </w:rPr>
      </w:pPr>
      <w:r>
        <w:rPr>
          <w:sz w:val="22"/>
          <w:szCs w:val="22"/>
          <w:lang w:val="en-GB"/>
        </w:rPr>
        <w:t>dd) During oral examinations – if requested by the student – writing down questions, clarifying expectations and questions, simplifying and clarifying the wording of questions and instructions;</w:t>
      </w:r>
    </w:p>
    <w:p w:rsidR="003C14B5" w:rsidRPr="003C14B5" w:rsidRDefault="003C14B5" w:rsidP="003C14B5">
      <w:pPr>
        <w:tabs>
          <w:tab w:val="left" w:pos="4536"/>
          <w:tab w:val="center" w:pos="6804"/>
          <w:tab w:val="left" w:pos="8931"/>
        </w:tabs>
        <w:rPr>
          <w:sz w:val="22"/>
          <w:szCs w:val="22"/>
        </w:rPr>
      </w:pPr>
      <w:r>
        <w:rPr>
          <w:sz w:val="22"/>
          <w:szCs w:val="22"/>
          <w:lang w:val="en-GB"/>
        </w:rPr>
        <w:t>de) Providing an extended preparation period compared to the one set for students without impairment;</w:t>
      </w:r>
    </w:p>
    <w:p w:rsidR="003C14B5" w:rsidRPr="003C14B5" w:rsidRDefault="003C14B5" w:rsidP="003C14B5">
      <w:pPr>
        <w:tabs>
          <w:tab w:val="left" w:pos="4536"/>
          <w:tab w:val="center" w:pos="6804"/>
          <w:tab w:val="left" w:pos="8931"/>
        </w:tabs>
        <w:rPr>
          <w:sz w:val="22"/>
          <w:szCs w:val="22"/>
        </w:rPr>
      </w:pPr>
      <w:r>
        <w:rPr>
          <w:sz w:val="22"/>
          <w:szCs w:val="22"/>
          <w:lang w:val="en-GB"/>
        </w:rPr>
        <w:t>df) *  Providing a personal helper during the student's studies.</w:t>
      </w:r>
    </w:p>
    <w:p w:rsidR="003C14B5" w:rsidRPr="003C14B5" w:rsidRDefault="003C14B5" w:rsidP="003C14B5">
      <w:pPr>
        <w:tabs>
          <w:tab w:val="left" w:pos="4536"/>
          <w:tab w:val="center" w:pos="6804"/>
          <w:tab w:val="left" w:pos="8931"/>
        </w:tabs>
        <w:rPr>
          <w:sz w:val="22"/>
          <w:szCs w:val="22"/>
        </w:rPr>
      </w:pPr>
      <w:r>
        <w:rPr>
          <w:b/>
          <w:bCs/>
          <w:sz w:val="22"/>
          <w:szCs w:val="22"/>
          <w:lang w:val="en-GB"/>
        </w:rPr>
        <w:t>(7) Privileges applicable to students with autism spectrum disorder:</w:t>
      </w:r>
    </w:p>
    <w:p w:rsidR="003C14B5" w:rsidRPr="003C14B5" w:rsidRDefault="003C14B5" w:rsidP="003C14B5">
      <w:pPr>
        <w:tabs>
          <w:tab w:val="left" w:pos="4536"/>
          <w:tab w:val="center" w:pos="6804"/>
          <w:tab w:val="left" w:pos="8931"/>
        </w:tabs>
        <w:rPr>
          <w:sz w:val="22"/>
          <w:szCs w:val="22"/>
        </w:rPr>
      </w:pPr>
      <w:r>
        <w:rPr>
          <w:sz w:val="22"/>
          <w:szCs w:val="22"/>
          <w:lang w:val="en-GB"/>
        </w:rPr>
        <w:lastRenderedPageBreak/>
        <w:t>a) Adapting the conditions of the examination to the specific needs of the student, replacing the written test with an oral examination, or the oral examination with a written test;</w:t>
      </w:r>
    </w:p>
    <w:p w:rsidR="003C14B5" w:rsidRPr="003C14B5" w:rsidRDefault="003C14B5" w:rsidP="003C14B5">
      <w:pPr>
        <w:tabs>
          <w:tab w:val="left" w:pos="4536"/>
          <w:tab w:val="center" w:pos="6804"/>
          <w:tab w:val="left" w:pos="8931"/>
        </w:tabs>
        <w:rPr>
          <w:sz w:val="22"/>
          <w:szCs w:val="22"/>
        </w:rPr>
      </w:pPr>
      <w:r>
        <w:rPr>
          <w:sz w:val="22"/>
          <w:szCs w:val="22"/>
          <w:lang w:val="en-GB"/>
        </w:rPr>
        <w:t>b) Helping to clarify expectations and questions during exams, and putting questions and instructions in writing and simplifying their wording during oral examinations;</w:t>
      </w:r>
    </w:p>
    <w:p w:rsidR="003C14B5" w:rsidRPr="003C14B5" w:rsidRDefault="003C14B5" w:rsidP="003C14B5">
      <w:pPr>
        <w:tabs>
          <w:tab w:val="left" w:pos="4536"/>
          <w:tab w:val="center" w:pos="6804"/>
          <w:tab w:val="left" w:pos="8931"/>
        </w:tabs>
        <w:rPr>
          <w:sz w:val="22"/>
          <w:szCs w:val="22"/>
        </w:rPr>
      </w:pPr>
      <w:r>
        <w:rPr>
          <w:sz w:val="22"/>
          <w:szCs w:val="22"/>
          <w:lang w:val="en-GB"/>
        </w:rPr>
        <w:t>c) Providing an extended preparation period compared to the one set for students without impairment;</w:t>
      </w:r>
    </w:p>
    <w:p w:rsidR="003C14B5" w:rsidRPr="003C14B5" w:rsidRDefault="003C14B5" w:rsidP="003C14B5">
      <w:pPr>
        <w:tabs>
          <w:tab w:val="left" w:pos="4536"/>
          <w:tab w:val="center" w:pos="6804"/>
          <w:tab w:val="left" w:pos="8931"/>
        </w:tabs>
        <w:rPr>
          <w:sz w:val="22"/>
          <w:szCs w:val="22"/>
        </w:rPr>
      </w:pPr>
      <w:r>
        <w:rPr>
          <w:sz w:val="22"/>
          <w:szCs w:val="22"/>
          <w:lang w:val="en-GB"/>
        </w:rPr>
        <w:t>d) Use of special devices during both lectures and examinations (primarily audio device, computer, explanatory dictionary, other assistive, infocommunication technology);</w:t>
      </w:r>
    </w:p>
    <w:p w:rsidR="003C14B5" w:rsidRPr="003C14B5" w:rsidRDefault="003C14B5" w:rsidP="003C14B5">
      <w:pPr>
        <w:tabs>
          <w:tab w:val="left" w:pos="4536"/>
          <w:tab w:val="center" w:pos="6804"/>
          <w:tab w:val="left" w:pos="8931"/>
        </w:tabs>
        <w:rPr>
          <w:sz w:val="22"/>
          <w:szCs w:val="22"/>
        </w:rPr>
      </w:pPr>
      <w:r>
        <w:rPr>
          <w:sz w:val="22"/>
          <w:szCs w:val="22"/>
          <w:lang w:val="en-GB"/>
        </w:rPr>
        <w:t>e) Exemption from the language examination or part or certain level of the language examination;</w:t>
      </w:r>
    </w:p>
    <w:p w:rsidR="003C14B5" w:rsidRPr="003C14B5" w:rsidRDefault="003C14B5" w:rsidP="003C14B5">
      <w:pPr>
        <w:tabs>
          <w:tab w:val="left" w:pos="4536"/>
          <w:tab w:val="center" w:pos="6804"/>
          <w:tab w:val="left" w:pos="8931"/>
        </w:tabs>
        <w:rPr>
          <w:sz w:val="22"/>
          <w:szCs w:val="22"/>
        </w:rPr>
      </w:pPr>
      <w:r>
        <w:rPr>
          <w:sz w:val="22"/>
          <w:szCs w:val="22"/>
          <w:lang w:val="en-GB"/>
        </w:rPr>
        <w:t>f) Exemption from certain practical requirements because of difficulties resulting from the student’s developmental disability, or substitution of the fulfilment of these requirements by appropriate non-practical tasks;</w:t>
      </w:r>
    </w:p>
    <w:p w:rsidR="003C14B5" w:rsidRPr="003C14B5" w:rsidRDefault="003C14B5" w:rsidP="003C14B5">
      <w:pPr>
        <w:tabs>
          <w:tab w:val="left" w:pos="4536"/>
          <w:tab w:val="center" w:pos="6804"/>
          <w:tab w:val="left" w:pos="8931"/>
        </w:tabs>
        <w:rPr>
          <w:sz w:val="22"/>
          <w:szCs w:val="22"/>
        </w:rPr>
      </w:pPr>
      <w:r>
        <w:rPr>
          <w:sz w:val="22"/>
          <w:szCs w:val="22"/>
          <w:lang w:val="en-GB"/>
        </w:rPr>
        <w:t>g) *  Providing a personal helper during the student's studies.</w:t>
      </w:r>
    </w:p>
    <w:p w:rsidR="003C14B5" w:rsidRPr="003C14B5" w:rsidRDefault="003C14B5" w:rsidP="003C14B5">
      <w:pPr>
        <w:tabs>
          <w:tab w:val="left" w:pos="4536"/>
          <w:tab w:val="center" w:pos="6804"/>
          <w:tab w:val="left" w:pos="8931"/>
        </w:tabs>
        <w:rPr>
          <w:sz w:val="22"/>
          <w:szCs w:val="22"/>
        </w:rPr>
      </w:pPr>
      <w:r>
        <w:rPr>
          <w:b/>
          <w:bCs/>
          <w:sz w:val="22"/>
          <w:szCs w:val="22"/>
          <w:lang w:val="en-GB"/>
        </w:rPr>
        <w:t>(8)</w:t>
      </w:r>
      <w:r>
        <w:rPr>
          <w:sz w:val="22"/>
          <w:szCs w:val="22"/>
          <w:lang w:val="en-GB"/>
        </w:rPr>
        <w:t xml:space="preserve"> The extended preparation period should be at least 30% longer than the period for students without impairment.</w:t>
      </w:r>
    </w:p>
    <w:p w:rsidR="003C14B5" w:rsidRPr="003C14B5" w:rsidRDefault="003C14B5" w:rsidP="003C14B5">
      <w:pPr>
        <w:tabs>
          <w:tab w:val="left" w:pos="4536"/>
          <w:tab w:val="center" w:pos="6804"/>
          <w:tab w:val="left" w:pos="8931"/>
        </w:tabs>
        <w:rPr>
          <w:sz w:val="22"/>
          <w:szCs w:val="22"/>
        </w:rPr>
      </w:pPr>
      <w:r>
        <w:rPr>
          <w:b/>
          <w:bCs/>
          <w:sz w:val="22"/>
          <w:szCs w:val="22"/>
          <w:lang w:val="en-GB"/>
        </w:rPr>
        <w:t>(9)</w:t>
      </w:r>
      <w:r>
        <w:rPr>
          <w:sz w:val="22"/>
          <w:szCs w:val="22"/>
          <w:lang w:val="en-GB"/>
        </w:rPr>
        <w:t xml:space="preserve"> In case of multiple disabilities, any of the privileges set out in paragraphs (2) to (7) may be granted, taking into account the individual needs of the student.</w:t>
      </w:r>
    </w:p>
    <w:p w:rsidR="003C14B5" w:rsidRPr="003C14B5" w:rsidRDefault="003C14B5" w:rsidP="003C14B5">
      <w:pPr>
        <w:tabs>
          <w:tab w:val="left" w:pos="4536"/>
          <w:tab w:val="center" w:pos="6804"/>
          <w:tab w:val="left" w:pos="8931"/>
        </w:tabs>
        <w:rPr>
          <w:sz w:val="22"/>
          <w:szCs w:val="22"/>
        </w:rPr>
      </w:pPr>
      <w:r>
        <w:rPr>
          <w:b/>
          <w:bCs/>
          <w:sz w:val="22"/>
          <w:szCs w:val="22"/>
          <w:lang w:val="en-GB"/>
        </w:rPr>
        <w:t>(10)</w:t>
      </w:r>
      <w:r>
        <w:rPr>
          <w:sz w:val="22"/>
          <w:szCs w:val="22"/>
          <w:lang w:val="en-GB"/>
        </w:rPr>
        <w:t xml:space="preserve"> In justified cases, upon the student's request and on the basis of the expert opinion, the higher education institution may provide the student with additional or other privileges other than those provided for in paragraphs (2) to (7).</w:t>
      </w:r>
    </w:p>
    <w:p w:rsidR="003C14B5" w:rsidRPr="003C14B5" w:rsidRDefault="003C14B5" w:rsidP="003C14B5">
      <w:pPr>
        <w:tabs>
          <w:tab w:val="left" w:pos="4536"/>
          <w:tab w:val="center" w:pos="6804"/>
          <w:tab w:val="left" w:pos="8931"/>
        </w:tabs>
        <w:rPr>
          <w:sz w:val="22"/>
          <w:szCs w:val="22"/>
        </w:rPr>
      </w:pPr>
      <w:r>
        <w:rPr>
          <w:b/>
          <w:bCs/>
          <w:sz w:val="22"/>
          <w:szCs w:val="22"/>
          <w:lang w:val="en-GB"/>
        </w:rPr>
        <w:t>(12)</w:t>
      </w:r>
      <w:r>
        <w:rPr>
          <w:sz w:val="22"/>
          <w:szCs w:val="22"/>
          <w:lang w:val="en-GB"/>
        </w:rPr>
        <w:t xml:space="preserve"> A former student with disability who has passed a final examination and has ceased to be a student but has not passed the language examination required for the qualification is exempted from taking the language examination or part of that or certain level of the language examination.</w:t>
      </w:r>
    </w:p>
    <w:p w:rsidR="003C14B5" w:rsidRPr="003C14B5" w:rsidRDefault="003C14B5" w:rsidP="003C14B5">
      <w:pPr>
        <w:tabs>
          <w:tab w:val="left" w:pos="4536"/>
          <w:tab w:val="center" w:pos="6804"/>
          <w:tab w:val="left" w:pos="8931"/>
        </w:tabs>
        <w:rPr>
          <w:sz w:val="22"/>
          <w:szCs w:val="22"/>
        </w:rPr>
      </w:pPr>
    </w:p>
    <w:p w:rsidR="003C14B5" w:rsidRPr="003C14B5" w:rsidRDefault="003C14B5" w:rsidP="003C14B5">
      <w:pPr>
        <w:tabs>
          <w:tab w:val="left" w:pos="4536"/>
          <w:tab w:val="center" w:pos="6804"/>
          <w:tab w:val="left" w:pos="8931"/>
        </w:tabs>
        <w:rPr>
          <w:sz w:val="22"/>
          <w:szCs w:val="22"/>
        </w:rPr>
      </w:pPr>
      <w:r>
        <w:rPr>
          <w:b/>
          <w:bCs/>
          <w:sz w:val="22"/>
          <w:szCs w:val="22"/>
          <w:lang w:val="en-GB"/>
        </w:rPr>
        <w:t>Section 63 (1)</w:t>
      </w:r>
      <w:r>
        <w:rPr>
          <w:sz w:val="22"/>
          <w:szCs w:val="22"/>
          <w:lang w:val="en-GB"/>
        </w:rPr>
        <w:t xml:space="preserve"> *  The student (applicant) with a disability shall certify the type of disability by means of an expert opinion issued by the body specified in paragraph (2) or (3).</w:t>
      </w:r>
    </w:p>
    <w:p w:rsidR="003C14B5" w:rsidRPr="003C14B5" w:rsidRDefault="003C14B5" w:rsidP="003C14B5">
      <w:pPr>
        <w:tabs>
          <w:tab w:val="left" w:pos="4536"/>
          <w:tab w:val="center" w:pos="6804"/>
          <w:tab w:val="left" w:pos="8931"/>
        </w:tabs>
        <w:rPr>
          <w:sz w:val="22"/>
          <w:szCs w:val="22"/>
        </w:rPr>
      </w:pPr>
      <w:r>
        <w:rPr>
          <w:b/>
          <w:bCs/>
          <w:sz w:val="22"/>
          <w:szCs w:val="22"/>
          <w:lang w:val="en-GB"/>
        </w:rPr>
        <w:t>(2)</w:t>
      </w:r>
      <w:r>
        <w:rPr>
          <w:sz w:val="22"/>
          <w:szCs w:val="22"/>
          <w:lang w:val="en-GB"/>
        </w:rPr>
        <w:t xml:space="preserve"> *  If the student's (applicant's) disability or special educational needs already existed during secondary education, the disability or special educational needs can be confirmed by an expert opinion issued by the </w:t>
      </w:r>
      <w:r>
        <w:rPr>
          <w:sz w:val="22"/>
          <w:szCs w:val="22"/>
          <w:lang w:val="en-GB"/>
        </w:rPr>
        <w:lastRenderedPageBreak/>
        <w:t>county (capital) pedagogical assistance service institutions and their member institutions acting as county or national expert committees.</w:t>
      </w:r>
    </w:p>
    <w:p w:rsidR="003C14B5" w:rsidRDefault="003C14B5" w:rsidP="003C14B5">
      <w:pPr>
        <w:tabs>
          <w:tab w:val="left" w:pos="4536"/>
          <w:tab w:val="center" w:pos="6804"/>
          <w:tab w:val="left" w:pos="8931"/>
        </w:tabs>
        <w:rPr>
          <w:sz w:val="22"/>
          <w:szCs w:val="22"/>
        </w:rPr>
      </w:pPr>
      <w:r>
        <w:rPr>
          <w:b/>
          <w:bCs/>
          <w:sz w:val="22"/>
          <w:szCs w:val="22"/>
          <w:lang w:val="en-GB"/>
        </w:rPr>
        <w:t>(3)</w:t>
      </w:r>
      <w:r>
        <w:rPr>
          <w:sz w:val="22"/>
          <w:szCs w:val="22"/>
          <w:lang w:val="en-GB"/>
        </w:rPr>
        <w:t xml:space="preserve"> *  If the student's (applicant's) disability or special educational needs did not exist during the secondary education, the disability can be confirmed by an expert opinion issued by the ELTE National Pedagogical Assistance Service.</w:t>
      </w:r>
    </w:p>
    <w:p w:rsidR="008D01F2" w:rsidRDefault="008D01F2" w:rsidP="008D01F2">
      <w:pPr>
        <w:tabs>
          <w:tab w:val="left" w:pos="4536"/>
          <w:tab w:val="center" w:pos="6804"/>
          <w:tab w:val="left" w:pos="8931"/>
        </w:tabs>
        <w:rPr>
          <w:sz w:val="22"/>
          <w:szCs w:val="22"/>
        </w:rPr>
      </w:pPr>
    </w:p>
    <w:p w:rsidR="00641A15" w:rsidRPr="003C14B5" w:rsidRDefault="00641A15" w:rsidP="008D01F2">
      <w:pPr>
        <w:tabs>
          <w:tab w:val="left" w:pos="4536"/>
          <w:tab w:val="center" w:pos="6804"/>
          <w:tab w:val="left" w:pos="8931"/>
        </w:tabs>
        <w:rPr>
          <w:sz w:val="22"/>
          <w:szCs w:val="22"/>
        </w:rPr>
      </w:pPr>
      <w:r>
        <w:rPr>
          <w:b/>
          <w:bCs/>
          <w:sz w:val="22"/>
          <w:szCs w:val="22"/>
          <w:lang w:val="en-GB"/>
        </w:rPr>
        <w:t>Section 64 (1)</w:t>
      </w:r>
      <w:r>
        <w:rPr>
          <w:sz w:val="22"/>
          <w:szCs w:val="22"/>
          <w:lang w:val="en-GB"/>
        </w:rPr>
        <w:t xml:space="preserve"> *  On the basis of an expert opinion pursuant to Section 63 (1), a student may, on the grounds of his/her disability, request partial or total exemption from the fulfilment of study obligations or examinations or permission to fulfil them in another way.</w:t>
      </w:r>
    </w:p>
    <w:sectPr w:rsidR="00641A15" w:rsidRPr="003C14B5" w:rsidSect="00711497">
      <w:headerReference w:type="default" r:id="rId9"/>
      <w:headerReference w:type="first" r:id="rId10"/>
      <w:pgSz w:w="16838" w:h="11906" w:orient="landscape" w:code="9"/>
      <w:pgMar w:top="993" w:right="1843" w:bottom="851" w:left="1134" w:header="567" w:footer="351" w:gutter="0"/>
      <w:cols w:num="2" w:sep="1" w:space="70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DCD" w:rsidRDefault="00B85DCD">
      <w:r>
        <w:separator/>
      </w:r>
    </w:p>
  </w:endnote>
  <w:endnote w:type="continuationSeparator" w:id="0">
    <w:p w:rsidR="00B85DCD" w:rsidRDefault="00B8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altName w:val="Times New Roman"/>
    <w:charset w:val="EE"/>
    <w:family w:val="auto"/>
    <w:pitch w:val="variable"/>
    <w:sig w:usb0="00000001" w:usb1="5000205B" w:usb2="00000000" w:usb3="00000000" w:csb0="00000197"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DCD" w:rsidRDefault="00B85DCD">
      <w:r>
        <w:separator/>
      </w:r>
    </w:p>
  </w:footnote>
  <w:footnote w:type="continuationSeparator" w:id="0">
    <w:p w:rsidR="00B85DCD" w:rsidRDefault="00B85D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0772111"/>
      <w:docPartObj>
        <w:docPartGallery w:val="Page Numbers (Top of Page)"/>
        <w:docPartUnique/>
      </w:docPartObj>
    </w:sdtPr>
    <w:sdtEndPr/>
    <w:sdtContent>
      <w:p w:rsidR="00500289" w:rsidRDefault="00500289">
        <w:pPr>
          <w:pStyle w:val="lfej"/>
          <w:jc w:val="right"/>
        </w:pPr>
        <w:r>
          <w:rPr>
            <w:lang w:val="en-GB"/>
          </w:rPr>
          <w:fldChar w:fldCharType="begin"/>
        </w:r>
        <w:r>
          <w:rPr>
            <w:lang w:val="en-GB"/>
          </w:rPr>
          <w:instrText>PAGE   \* MERGEFORMAT</w:instrText>
        </w:r>
        <w:r>
          <w:rPr>
            <w:lang w:val="en-GB"/>
          </w:rPr>
          <w:fldChar w:fldCharType="separate"/>
        </w:r>
        <w:r w:rsidR="00C731C7">
          <w:rPr>
            <w:noProof/>
            <w:lang w:val="en-GB"/>
          </w:rPr>
          <w:t>2</w:t>
        </w:r>
        <w:r>
          <w:rPr>
            <w:lang w:val="en-GB"/>
          </w:rPr>
          <w:fldChar w:fldCharType="end"/>
        </w:r>
      </w:p>
    </w:sdtContent>
  </w:sdt>
  <w:p w:rsidR="00500289" w:rsidRDefault="00500289">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7554840"/>
      <w:docPartObj>
        <w:docPartGallery w:val="Page Numbers (Top of Page)"/>
        <w:docPartUnique/>
      </w:docPartObj>
    </w:sdtPr>
    <w:sdtEndPr/>
    <w:sdtContent>
      <w:p w:rsidR="0017405E" w:rsidRDefault="0017405E">
        <w:pPr>
          <w:pStyle w:val="lfej"/>
          <w:jc w:val="right"/>
        </w:pPr>
        <w:r>
          <w:rPr>
            <w:lang w:val="en-GB"/>
          </w:rPr>
          <w:fldChar w:fldCharType="begin"/>
        </w:r>
        <w:r>
          <w:rPr>
            <w:lang w:val="en-GB"/>
          </w:rPr>
          <w:instrText>PAGE   \* MERGEFORMAT</w:instrText>
        </w:r>
        <w:r>
          <w:rPr>
            <w:lang w:val="en-GB"/>
          </w:rPr>
          <w:fldChar w:fldCharType="separate"/>
        </w:r>
        <w:r w:rsidR="00C731C7">
          <w:rPr>
            <w:noProof/>
            <w:lang w:val="en-GB"/>
          </w:rPr>
          <w:t>1</w:t>
        </w:r>
        <w:r>
          <w:rPr>
            <w:lang w:val="en-GB"/>
          </w:rPr>
          <w:fldChar w:fldCharType="end"/>
        </w:r>
      </w:p>
    </w:sdtContent>
  </w:sdt>
  <w:p w:rsidR="003A5535" w:rsidRPr="00BD6739" w:rsidRDefault="003A5535" w:rsidP="00BD6739">
    <w:pPr>
      <w:pStyle w:val="lfej"/>
      <w:tabs>
        <w:tab w:val="left" w:pos="283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D1AC1"/>
    <w:multiLevelType w:val="multilevel"/>
    <w:tmpl w:val="AE9C3898"/>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0454E0A"/>
    <w:multiLevelType w:val="hybridMultilevel"/>
    <w:tmpl w:val="A8E6187E"/>
    <w:lvl w:ilvl="0" w:tplc="040E000F">
      <w:start w:val="1"/>
      <w:numFmt w:val="decimal"/>
      <w:lvlText w:val="%1."/>
      <w:lvlJc w:val="left"/>
      <w:pPr>
        <w:tabs>
          <w:tab w:val="num" w:pos="720"/>
        </w:tabs>
        <w:ind w:left="720" w:hanging="360"/>
      </w:pPr>
      <w:rPr>
        <w:rFonts w:hint="default"/>
      </w:rPr>
    </w:lvl>
    <w:lvl w:ilvl="1" w:tplc="040E0001">
      <w:start w:val="1"/>
      <w:numFmt w:val="bullet"/>
      <w:lvlText w:val=""/>
      <w:lvlJc w:val="left"/>
      <w:pPr>
        <w:tabs>
          <w:tab w:val="num" w:pos="1440"/>
        </w:tabs>
        <w:ind w:left="1440" w:hanging="360"/>
      </w:pPr>
      <w:rPr>
        <w:rFonts w:ascii="Symbol" w:hAnsi="Symbol"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nsid w:val="3BF84B1A"/>
    <w:multiLevelType w:val="hybridMultilevel"/>
    <w:tmpl w:val="F196C99E"/>
    <w:lvl w:ilvl="0" w:tplc="040E000F">
      <w:start w:val="1"/>
      <w:numFmt w:val="decimal"/>
      <w:lvlText w:val="%1."/>
      <w:lvlJc w:val="left"/>
      <w:pPr>
        <w:tabs>
          <w:tab w:val="num" w:pos="1004"/>
        </w:tabs>
        <w:ind w:left="1004" w:hanging="360"/>
      </w:pPr>
    </w:lvl>
    <w:lvl w:ilvl="1" w:tplc="040E0019" w:tentative="1">
      <w:start w:val="1"/>
      <w:numFmt w:val="lowerLetter"/>
      <w:lvlText w:val="%2."/>
      <w:lvlJc w:val="left"/>
      <w:pPr>
        <w:tabs>
          <w:tab w:val="num" w:pos="1724"/>
        </w:tabs>
        <w:ind w:left="1724" w:hanging="360"/>
      </w:pPr>
    </w:lvl>
    <w:lvl w:ilvl="2" w:tplc="040E001B" w:tentative="1">
      <w:start w:val="1"/>
      <w:numFmt w:val="lowerRoman"/>
      <w:lvlText w:val="%3."/>
      <w:lvlJc w:val="right"/>
      <w:pPr>
        <w:tabs>
          <w:tab w:val="num" w:pos="2444"/>
        </w:tabs>
        <w:ind w:left="2444" w:hanging="180"/>
      </w:pPr>
    </w:lvl>
    <w:lvl w:ilvl="3" w:tplc="040E000F" w:tentative="1">
      <w:start w:val="1"/>
      <w:numFmt w:val="decimal"/>
      <w:lvlText w:val="%4."/>
      <w:lvlJc w:val="left"/>
      <w:pPr>
        <w:tabs>
          <w:tab w:val="num" w:pos="3164"/>
        </w:tabs>
        <w:ind w:left="3164" w:hanging="360"/>
      </w:pPr>
    </w:lvl>
    <w:lvl w:ilvl="4" w:tplc="040E0019" w:tentative="1">
      <w:start w:val="1"/>
      <w:numFmt w:val="lowerLetter"/>
      <w:lvlText w:val="%5."/>
      <w:lvlJc w:val="left"/>
      <w:pPr>
        <w:tabs>
          <w:tab w:val="num" w:pos="3884"/>
        </w:tabs>
        <w:ind w:left="3884" w:hanging="360"/>
      </w:pPr>
    </w:lvl>
    <w:lvl w:ilvl="5" w:tplc="040E001B" w:tentative="1">
      <w:start w:val="1"/>
      <w:numFmt w:val="lowerRoman"/>
      <w:lvlText w:val="%6."/>
      <w:lvlJc w:val="right"/>
      <w:pPr>
        <w:tabs>
          <w:tab w:val="num" w:pos="4604"/>
        </w:tabs>
        <w:ind w:left="4604" w:hanging="180"/>
      </w:pPr>
    </w:lvl>
    <w:lvl w:ilvl="6" w:tplc="040E000F" w:tentative="1">
      <w:start w:val="1"/>
      <w:numFmt w:val="decimal"/>
      <w:lvlText w:val="%7."/>
      <w:lvlJc w:val="left"/>
      <w:pPr>
        <w:tabs>
          <w:tab w:val="num" w:pos="5324"/>
        </w:tabs>
        <w:ind w:left="5324" w:hanging="360"/>
      </w:pPr>
    </w:lvl>
    <w:lvl w:ilvl="7" w:tplc="040E0019" w:tentative="1">
      <w:start w:val="1"/>
      <w:numFmt w:val="lowerLetter"/>
      <w:lvlText w:val="%8."/>
      <w:lvlJc w:val="left"/>
      <w:pPr>
        <w:tabs>
          <w:tab w:val="num" w:pos="6044"/>
        </w:tabs>
        <w:ind w:left="6044" w:hanging="360"/>
      </w:pPr>
    </w:lvl>
    <w:lvl w:ilvl="8" w:tplc="040E001B" w:tentative="1">
      <w:start w:val="1"/>
      <w:numFmt w:val="lowerRoman"/>
      <w:lvlText w:val="%9."/>
      <w:lvlJc w:val="right"/>
      <w:pPr>
        <w:tabs>
          <w:tab w:val="num" w:pos="6764"/>
        </w:tabs>
        <w:ind w:left="6764" w:hanging="180"/>
      </w:pPr>
    </w:lvl>
  </w:abstractNum>
  <w:abstractNum w:abstractNumId="3">
    <w:nsid w:val="51BE3DA7"/>
    <w:multiLevelType w:val="hybridMultilevel"/>
    <w:tmpl w:val="BB86AE70"/>
    <w:lvl w:ilvl="0" w:tplc="591AAFA0">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70F1114E"/>
    <w:multiLevelType w:val="hybridMultilevel"/>
    <w:tmpl w:val="A59A7718"/>
    <w:lvl w:ilvl="0" w:tplc="4452629E">
      <w:numFmt w:val="bullet"/>
      <w:lvlText w:val="-"/>
      <w:lvlJc w:val="left"/>
      <w:pPr>
        <w:ind w:left="720" w:hanging="360"/>
      </w:pPr>
      <w:rPr>
        <w:rFonts w:ascii="Raleway" w:eastAsia="Times New Roman" w:hAnsi="Raleway"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743B3B79"/>
    <w:multiLevelType w:val="hybridMultilevel"/>
    <w:tmpl w:val="928205F8"/>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232"/>
    <w:rsid w:val="00004778"/>
    <w:rsid w:val="00027945"/>
    <w:rsid w:val="0004239B"/>
    <w:rsid w:val="00044D69"/>
    <w:rsid w:val="00064EA3"/>
    <w:rsid w:val="0009219A"/>
    <w:rsid w:val="00092C1D"/>
    <w:rsid w:val="000A28DE"/>
    <w:rsid w:val="000C50F8"/>
    <w:rsid w:val="000C5A0E"/>
    <w:rsid w:val="000D378C"/>
    <w:rsid w:val="000D6AF6"/>
    <w:rsid w:val="000F1580"/>
    <w:rsid w:val="0010052F"/>
    <w:rsid w:val="001202B0"/>
    <w:rsid w:val="00123323"/>
    <w:rsid w:val="001536FB"/>
    <w:rsid w:val="00155CAD"/>
    <w:rsid w:val="0017405E"/>
    <w:rsid w:val="0018045E"/>
    <w:rsid w:val="001A73B1"/>
    <w:rsid w:val="001B7FE2"/>
    <w:rsid w:val="001C6ACF"/>
    <w:rsid w:val="001D16A2"/>
    <w:rsid w:val="001D2906"/>
    <w:rsid w:val="001F5799"/>
    <w:rsid w:val="00202BC9"/>
    <w:rsid w:val="002105FC"/>
    <w:rsid w:val="002136E8"/>
    <w:rsid w:val="00215E6C"/>
    <w:rsid w:val="00216378"/>
    <w:rsid w:val="0028334C"/>
    <w:rsid w:val="00290A70"/>
    <w:rsid w:val="002A3E93"/>
    <w:rsid w:val="002B321E"/>
    <w:rsid w:val="002C0E76"/>
    <w:rsid w:val="002C4E1C"/>
    <w:rsid w:val="002E48F3"/>
    <w:rsid w:val="002E5872"/>
    <w:rsid w:val="00304E7B"/>
    <w:rsid w:val="00326AE4"/>
    <w:rsid w:val="00337EBB"/>
    <w:rsid w:val="0034167A"/>
    <w:rsid w:val="00387ED6"/>
    <w:rsid w:val="00396C59"/>
    <w:rsid w:val="003A1F04"/>
    <w:rsid w:val="003A5535"/>
    <w:rsid w:val="003B7716"/>
    <w:rsid w:val="003C14B5"/>
    <w:rsid w:val="003D3F51"/>
    <w:rsid w:val="003D4816"/>
    <w:rsid w:val="003F45E8"/>
    <w:rsid w:val="003F58ED"/>
    <w:rsid w:val="003F688D"/>
    <w:rsid w:val="0042237A"/>
    <w:rsid w:val="00433531"/>
    <w:rsid w:val="004358BC"/>
    <w:rsid w:val="00445531"/>
    <w:rsid w:val="00470A79"/>
    <w:rsid w:val="00477687"/>
    <w:rsid w:val="00491B85"/>
    <w:rsid w:val="004D6506"/>
    <w:rsid w:val="004E492E"/>
    <w:rsid w:val="00500289"/>
    <w:rsid w:val="00512C5F"/>
    <w:rsid w:val="005269CC"/>
    <w:rsid w:val="00531A0A"/>
    <w:rsid w:val="00540876"/>
    <w:rsid w:val="00554CBB"/>
    <w:rsid w:val="00585D4D"/>
    <w:rsid w:val="005A5E97"/>
    <w:rsid w:val="005B2967"/>
    <w:rsid w:val="005D6A60"/>
    <w:rsid w:val="005E2D89"/>
    <w:rsid w:val="005F2B46"/>
    <w:rsid w:val="005F6F62"/>
    <w:rsid w:val="0061168D"/>
    <w:rsid w:val="00612066"/>
    <w:rsid w:val="00612217"/>
    <w:rsid w:val="006252BE"/>
    <w:rsid w:val="006254EB"/>
    <w:rsid w:val="00631094"/>
    <w:rsid w:val="0063353A"/>
    <w:rsid w:val="0063468E"/>
    <w:rsid w:val="00641A15"/>
    <w:rsid w:val="006630DE"/>
    <w:rsid w:val="00666ED9"/>
    <w:rsid w:val="00674DFF"/>
    <w:rsid w:val="006765D2"/>
    <w:rsid w:val="006877ED"/>
    <w:rsid w:val="006D1746"/>
    <w:rsid w:val="006F1170"/>
    <w:rsid w:val="006F6BB3"/>
    <w:rsid w:val="00711497"/>
    <w:rsid w:val="0073567D"/>
    <w:rsid w:val="00746DDE"/>
    <w:rsid w:val="007551C1"/>
    <w:rsid w:val="00783469"/>
    <w:rsid w:val="00784D58"/>
    <w:rsid w:val="007C1876"/>
    <w:rsid w:val="007C2039"/>
    <w:rsid w:val="007C558B"/>
    <w:rsid w:val="007D5BF1"/>
    <w:rsid w:val="007F5314"/>
    <w:rsid w:val="00834D9B"/>
    <w:rsid w:val="0084314D"/>
    <w:rsid w:val="008459F0"/>
    <w:rsid w:val="0085218A"/>
    <w:rsid w:val="00852B0B"/>
    <w:rsid w:val="00853417"/>
    <w:rsid w:val="00875C47"/>
    <w:rsid w:val="008769F4"/>
    <w:rsid w:val="0089556B"/>
    <w:rsid w:val="008B1F89"/>
    <w:rsid w:val="008B4C4F"/>
    <w:rsid w:val="008B5CBE"/>
    <w:rsid w:val="008D01F2"/>
    <w:rsid w:val="008D2D70"/>
    <w:rsid w:val="008D3EDD"/>
    <w:rsid w:val="008F1FE3"/>
    <w:rsid w:val="00936ACA"/>
    <w:rsid w:val="00970502"/>
    <w:rsid w:val="009718F8"/>
    <w:rsid w:val="00975F76"/>
    <w:rsid w:val="00977140"/>
    <w:rsid w:val="0097776E"/>
    <w:rsid w:val="00977B82"/>
    <w:rsid w:val="0099252F"/>
    <w:rsid w:val="00993293"/>
    <w:rsid w:val="009962A8"/>
    <w:rsid w:val="009A59BF"/>
    <w:rsid w:val="009D2DBE"/>
    <w:rsid w:val="009D6784"/>
    <w:rsid w:val="009E61B9"/>
    <w:rsid w:val="009E7AFE"/>
    <w:rsid w:val="00A15A16"/>
    <w:rsid w:val="00A32ED6"/>
    <w:rsid w:val="00A91319"/>
    <w:rsid w:val="00AB0083"/>
    <w:rsid w:val="00AB3C0E"/>
    <w:rsid w:val="00AC6C15"/>
    <w:rsid w:val="00AC6C16"/>
    <w:rsid w:val="00B03C7D"/>
    <w:rsid w:val="00B123B6"/>
    <w:rsid w:val="00B45B4C"/>
    <w:rsid w:val="00B515E6"/>
    <w:rsid w:val="00B55224"/>
    <w:rsid w:val="00B84898"/>
    <w:rsid w:val="00B85DCD"/>
    <w:rsid w:val="00B94E71"/>
    <w:rsid w:val="00B9584E"/>
    <w:rsid w:val="00BA5BAA"/>
    <w:rsid w:val="00BB18E8"/>
    <w:rsid w:val="00BB5DFF"/>
    <w:rsid w:val="00BD6739"/>
    <w:rsid w:val="00BD729C"/>
    <w:rsid w:val="00BE5CFD"/>
    <w:rsid w:val="00C14730"/>
    <w:rsid w:val="00C457CE"/>
    <w:rsid w:val="00C521D9"/>
    <w:rsid w:val="00C60A79"/>
    <w:rsid w:val="00C610A1"/>
    <w:rsid w:val="00C624F2"/>
    <w:rsid w:val="00C731C7"/>
    <w:rsid w:val="00C85294"/>
    <w:rsid w:val="00CA327A"/>
    <w:rsid w:val="00CC0B91"/>
    <w:rsid w:val="00CC0F5D"/>
    <w:rsid w:val="00CC1DE1"/>
    <w:rsid w:val="00CC67DF"/>
    <w:rsid w:val="00CE3E50"/>
    <w:rsid w:val="00CE71B3"/>
    <w:rsid w:val="00CF001F"/>
    <w:rsid w:val="00CF35A7"/>
    <w:rsid w:val="00D25A89"/>
    <w:rsid w:val="00D318BB"/>
    <w:rsid w:val="00D40B04"/>
    <w:rsid w:val="00D60759"/>
    <w:rsid w:val="00D70187"/>
    <w:rsid w:val="00D71BA9"/>
    <w:rsid w:val="00D83768"/>
    <w:rsid w:val="00D90C51"/>
    <w:rsid w:val="00D92BF2"/>
    <w:rsid w:val="00D96894"/>
    <w:rsid w:val="00DB2CE1"/>
    <w:rsid w:val="00DC073C"/>
    <w:rsid w:val="00DC1DD9"/>
    <w:rsid w:val="00DC3902"/>
    <w:rsid w:val="00DD2A5F"/>
    <w:rsid w:val="00DD6848"/>
    <w:rsid w:val="00DF3625"/>
    <w:rsid w:val="00E01AB4"/>
    <w:rsid w:val="00E15B80"/>
    <w:rsid w:val="00E23F81"/>
    <w:rsid w:val="00E30922"/>
    <w:rsid w:val="00E31232"/>
    <w:rsid w:val="00E378CC"/>
    <w:rsid w:val="00E41E4F"/>
    <w:rsid w:val="00E86351"/>
    <w:rsid w:val="00EA7D6D"/>
    <w:rsid w:val="00EB4C25"/>
    <w:rsid w:val="00F00066"/>
    <w:rsid w:val="00F0637E"/>
    <w:rsid w:val="00F40B84"/>
    <w:rsid w:val="00F53235"/>
    <w:rsid w:val="00F60B13"/>
    <w:rsid w:val="00F65309"/>
    <w:rsid w:val="00F70A0C"/>
    <w:rsid w:val="00F745EC"/>
    <w:rsid w:val="00FA31AD"/>
    <w:rsid w:val="00FA5C8C"/>
    <w:rsid w:val="00FC728D"/>
    <w:rsid w:val="00FD2D26"/>
    <w:rsid w:val="00FE022C"/>
    <w:rsid w:val="00FE1208"/>
    <w:rsid w:val="00FF3452"/>
    <w:rsid w:val="00FF373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7C558B"/>
    <w:pPr>
      <w:jc w:val="both"/>
    </w:pPr>
    <w:rPr>
      <w:rFonts w:ascii="Raleway" w:hAnsi="Raleway"/>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rsid w:val="00DC3902"/>
    <w:pPr>
      <w:tabs>
        <w:tab w:val="center" w:pos="4536"/>
        <w:tab w:val="right" w:pos="9072"/>
      </w:tabs>
    </w:pPr>
  </w:style>
  <w:style w:type="paragraph" w:styleId="llb">
    <w:name w:val="footer"/>
    <w:basedOn w:val="Norml"/>
    <w:rsid w:val="00DC3902"/>
    <w:pPr>
      <w:tabs>
        <w:tab w:val="center" w:pos="4536"/>
        <w:tab w:val="right" w:pos="9072"/>
      </w:tabs>
    </w:pPr>
  </w:style>
  <w:style w:type="paragraph" w:styleId="Buborkszveg">
    <w:name w:val="Balloon Text"/>
    <w:basedOn w:val="Norml"/>
    <w:semiHidden/>
    <w:rsid w:val="00E01AB4"/>
    <w:rPr>
      <w:rFonts w:ascii="Tahoma" w:hAnsi="Tahoma" w:cs="Tahoma"/>
      <w:sz w:val="16"/>
      <w:szCs w:val="16"/>
    </w:rPr>
  </w:style>
  <w:style w:type="paragraph" w:styleId="Cm">
    <w:name w:val="Title"/>
    <w:basedOn w:val="Norml"/>
    <w:qFormat/>
    <w:rsid w:val="0028334C"/>
    <w:pPr>
      <w:jc w:val="center"/>
    </w:pPr>
    <w:rPr>
      <w:b/>
      <w:szCs w:val="24"/>
    </w:rPr>
  </w:style>
  <w:style w:type="paragraph" w:styleId="Szvegtrzs">
    <w:name w:val="Body Text"/>
    <w:basedOn w:val="Norml"/>
    <w:rsid w:val="008769F4"/>
    <w:rPr>
      <w:b/>
      <w:szCs w:val="24"/>
    </w:rPr>
  </w:style>
  <w:style w:type="paragraph" w:styleId="Listaszerbekezds">
    <w:name w:val="List Paragraph"/>
    <w:basedOn w:val="Norml"/>
    <w:uiPriority w:val="34"/>
    <w:qFormat/>
    <w:rsid w:val="009D6784"/>
    <w:pPr>
      <w:ind w:left="720"/>
      <w:contextualSpacing/>
    </w:pPr>
  </w:style>
  <w:style w:type="character" w:styleId="Hiperhivatkozs">
    <w:name w:val="Hyperlink"/>
    <w:basedOn w:val="Bekezdsalapbettpusa"/>
    <w:rsid w:val="003F688D"/>
    <w:rPr>
      <w:color w:val="0563C1" w:themeColor="hyperlink"/>
      <w:u w:val="single"/>
    </w:rPr>
  </w:style>
  <w:style w:type="character" w:customStyle="1" w:styleId="Feloldatlanmegemlts1">
    <w:name w:val="Feloldatlan megemlítés1"/>
    <w:basedOn w:val="Bekezdsalapbettpusa"/>
    <w:uiPriority w:val="99"/>
    <w:semiHidden/>
    <w:unhideWhenUsed/>
    <w:rsid w:val="003F688D"/>
    <w:rPr>
      <w:color w:val="605E5C"/>
      <w:shd w:val="clear" w:color="auto" w:fill="E1DFDD"/>
    </w:rPr>
  </w:style>
  <w:style w:type="paragraph" w:styleId="Lbjegyzetszveg">
    <w:name w:val="footnote text"/>
    <w:basedOn w:val="Norml"/>
    <w:link w:val="LbjegyzetszvegChar"/>
    <w:rsid w:val="00B84898"/>
    <w:rPr>
      <w:sz w:val="20"/>
    </w:rPr>
  </w:style>
  <w:style w:type="character" w:customStyle="1" w:styleId="LbjegyzetszvegChar">
    <w:name w:val="Lábjegyzetszöveg Char"/>
    <w:basedOn w:val="Bekezdsalapbettpusa"/>
    <w:link w:val="Lbjegyzetszveg"/>
    <w:rsid w:val="00B84898"/>
    <w:rPr>
      <w:rFonts w:ascii="Raleway" w:hAnsi="Raleway"/>
    </w:rPr>
  </w:style>
  <w:style w:type="character" w:styleId="Lbjegyzet-hivatkozs">
    <w:name w:val="footnote reference"/>
    <w:basedOn w:val="Bekezdsalapbettpusa"/>
    <w:rsid w:val="00B84898"/>
    <w:rPr>
      <w:vertAlign w:val="superscript"/>
    </w:rPr>
  </w:style>
  <w:style w:type="character" w:customStyle="1" w:styleId="lfejChar">
    <w:name w:val="Élőfej Char"/>
    <w:basedOn w:val="Bekezdsalapbettpusa"/>
    <w:link w:val="lfej"/>
    <w:uiPriority w:val="99"/>
    <w:rsid w:val="00C60A79"/>
    <w:rPr>
      <w:rFonts w:ascii="Raleway" w:hAnsi="Raleway"/>
      <w:sz w:val="24"/>
    </w:rPr>
  </w:style>
  <w:style w:type="paragraph" w:styleId="Vltozat">
    <w:name w:val="Revision"/>
    <w:hidden/>
    <w:uiPriority w:val="99"/>
    <w:semiHidden/>
    <w:rsid w:val="002105FC"/>
    <w:rPr>
      <w:rFonts w:ascii="Raleway" w:hAnsi="Raleway"/>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7C558B"/>
    <w:pPr>
      <w:jc w:val="both"/>
    </w:pPr>
    <w:rPr>
      <w:rFonts w:ascii="Raleway" w:hAnsi="Raleway"/>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rsid w:val="00DC3902"/>
    <w:pPr>
      <w:tabs>
        <w:tab w:val="center" w:pos="4536"/>
        <w:tab w:val="right" w:pos="9072"/>
      </w:tabs>
    </w:pPr>
  </w:style>
  <w:style w:type="paragraph" w:styleId="llb">
    <w:name w:val="footer"/>
    <w:basedOn w:val="Norml"/>
    <w:rsid w:val="00DC3902"/>
    <w:pPr>
      <w:tabs>
        <w:tab w:val="center" w:pos="4536"/>
        <w:tab w:val="right" w:pos="9072"/>
      </w:tabs>
    </w:pPr>
  </w:style>
  <w:style w:type="paragraph" w:styleId="Buborkszveg">
    <w:name w:val="Balloon Text"/>
    <w:basedOn w:val="Norml"/>
    <w:semiHidden/>
    <w:rsid w:val="00E01AB4"/>
    <w:rPr>
      <w:rFonts w:ascii="Tahoma" w:hAnsi="Tahoma" w:cs="Tahoma"/>
      <w:sz w:val="16"/>
      <w:szCs w:val="16"/>
    </w:rPr>
  </w:style>
  <w:style w:type="paragraph" w:styleId="Cm">
    <w:name w:val="Title"/>
    <w:basedOn w:val="Norml"/>
    <w:qFormat/>
    <w:rsid w:val="0028334C"/>
    <w:pPr>
      <w:jc w:val="center"/>
    </w:pPr>
    <w:rPr>
      <w:b/>
      <w:szCs w:val="24"/>
    </w:rPr>
  </w:style>
  <w:style w:type="paragraph" w:styleId="Szvegtrzs">
    <w:name w:val="Body Text"/>
    <w:basedOn w:val="Norml"/>
    <w:rsid w:val="008769F4"/>
    <w:rPr>
      <w:b/>
      <w:szCs w:val="24"/>
    </w:rPr>
  </w:style>
  <w:style w:type="paragraph" w:styleId="Listaszerbekezds">
    <w:name w:val="List Paragraph"/>
    <w:basedOn w:val="Norml"/>
    <w:uiPriority w:val="34"/>
    <w:qFormat/>
    <w:rsid w:val="009D6784"/>
    <w:pPr>
      <w:ind w:left="720"/>
      <w:contextualSpacing/>
    </w:pPr>
  </w:style>
  <w:style w:type="character" w:styleId="Hiperhivatkozs">
    <w:name w:val="Hyperlink"/>
    <w:basedOn w:val="Bekezdsalapbettpusa"/>
    <w:rsid w:val="003F688D"/>
    <w:rPr>
      <w:color w:val="0563C1" w:themeColor="hyperlink"/>
      <w:u w:val="single"/>
    </w:rPr>
  </w:style>
  <w:style w:type="character" w:customStyle="1" w:styleId="Feloldatlanmegemlts1">
    <w:name w:val="Feloldatlan megemlítés1"/>
    <w:basedOn w:val="Bekezdsalapbettpusa"/>
    <w:uiPriority w:val="99"/>
    <w:semiHidden/>
    <w:unhideWhenUsed/>
    <w:rsid w:val="003F688D"/>
    <w:rPr>
      <w:color w:val="605E5C"/>
      <w:shd w:val="clear" w:color="auto" w:fill="E1DFDD"/>
    </w:rPr>
  </w:style>
  <w:style w:type="paragraph" w:styleId="Lbjegyzetszveg">
    <w:name w:val="footnote text"/>
    <w:basedOn w:val="Norml"/>
    <w:link w:val="LbjegyzetszvegChar"/>
    <w:rsid w:val="00B84898"/>
    <w:rPr>
      <w:sz w:val="20"/>
    </w:rPr>
  </w:style>
  <w:style w:type="character" w:customStyle="1" w:styleId="LbjegyzetszvegChar">
    <w:name w:val="Lábjegyzetszöveg Char"/>
    <w:basedOn w:val="Bekezdsalapbettpusa"/>
    <w:link w:val="Lbjegyzetszveg"/>
    <w:rsid w:val="00B84898"/>
    <w:rPr>
      <w:rFonts w:ascii="Raleway" w:hAnsi="Raleway"/>
    </w:rPr>
  </w:style>
  <w:style w:type="character" w:styleId="Lbjegyzet-hivatkozs">
    <w:name w:val="footnote reference"/>
    <w:basedOn w:val="Bekezdsalapbettpusa"/>
    <w:rsid w:val="00B84898"/>
    <w:rPr>
      <w:vertAlign w:val="superscript"/>
    </w:rPr>
  </w:style>
  <w:style w:type="character" w:customStyle="1" w:styleId="lfejChar">
    <w:name w:val="Élőfej Char"/>
    <w:basedOn w:val="Bekezdsalapbettpusa"/>
    <w:link w:val="lfej"/>
    <w:uiPriority w:val="99"/>
    <w:rsid w:val="00C60A79"/>
    <w:rPr>
      <w:rFonts w:ascii="Raleway" w:hAnsi="Raleway"/>
      <w:sz w:val="24"/>
    </w:rPr>
  </w:style>
  <w:style w:type="paragraph" w:styleId="Vltozat">
    <w:name w:val="Revision"/>
    <w:hidden/>
    <w:uiPriority w:val="99"/>
    <w:semiHidden/>
    <w:rsid w:val="002105FC"/>
    <w:rPr>
      <w:rFonts w:ascii="Raleway" w:hAnsi="Raleway"/>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FDE91-A07C-40D2-BD47-900CE5DCB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1816</Words>
  <Characters>12138</Characters>
  <Application>Microsoft Office Word</Application>
  <DocSecurity>0</DocSecurity>
  <Lines>303</Lines>
  <Paragraphs>106</Paragraphs>
  <ScaleCrop>false</ScaleCrop>
  <HeadingPairs>
    <vt:vector size="2" baseType="variant">
      <vt:variant>
        <vt:lpstr>Cím</vt:lpstr>
      </vt:variant>
      <vt:variant>
        <vt:i4>1</vt:i4>
      </vt:variant>
    </vt:vector>
  </HeadingPairs>
  <TitlesOfParts>
    <vt:vector size="1" baseType="lpstr">
      <vt:lpstr>Dr</vt:lpstr>
    </vt:vector>
  </TitlesOfParts>
  <Company>RekTit</Company>
  <LinksUpToDate>false</LinksUpToDate>
  <CharactersWithSpaces>13848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dc:title>
  <dc:subject/>
  <dc:creator>Franciska</dc:creator>
  <cp:keywords/>
  <dc:description/>
  <cp:lastModifiedBy>Bazsi</cp:lastModifiedBy>
  <cp:revision>19</cp:revision>
  <cp:lastPrinted>2022-04-12T07:36:00Z</cp:lastPrinted>
  <dcterms:created xsi:type="dcterms:W3CDTF">2022-08-30T15:47:00Z</dcterms:created>
  <dcterms:modified xsi:type="dcterms:W3CDTF">2023-11-23T18:12:00Z</dcterms:modified>
</cp:coreProperties>
</file>